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72" w:type="dxa"/>
        <w:tblInd w:w="12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D9D9D9"/>
        <w:tblLayout w:type="fixed"/>
        <w:tblCellMar>
          <w:top w:w="0" w:type="dxa"/>
          <w:left w:w="70" w:type="dxa"/>
          <w:bottom w:w="0" w:type="dxa"/>
          <w:right w:w="70" w:type="dxa"/>
        </w:tblCellMar>
      </w:tblPr>
      <w:tblGrid>
        <w:gridCol w:w="2135"/>
        <w:gridCol w:w="69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color="auto" w:fill="D9D9D9"/>
          <w:tblCellMar>
            <w:top w:w="0" w:type="dxa"/>
            <w:left w:w="70" w:type="dxa"/>
            <w:bottom w:w="0" w:type="dxa"/>
            <w:right w:w="70" w:type="dxa"/>
          </w:tblCellMar>
        </w:tblPrEx>
        <w:trPr>
          <w:trHeight w:val="1813" w:hRule="atLeast"/>
        </w:trPr>
        <w:tc>
          <w:tcPr>
            <w:tcW w:w="2135" w:type="dxa"/>
            <w:tcBorders>
              <w:top w:val="single" w:color="000000" w:sz="12" w:space="0"/>
              <w:left w:val="single" w:color="000000" w:sz="12" w:space="0"/>
              <w:bottom w:val="single" w:color="000000" w:sz="12" w:space="0"/>
              <w:right w:val="single" w:color="000000" w:sz="12" w:space="0"/>
            </w:tcBorders>
            <w:shd w:val="clear" w:color="auto" w:fill="D9D9D9"/>
          </w:tcPr>
          <w:p>
            <w:pPr>
              <w:pStyle w:val="7"/>
              <w:rPr>
                <w:rFonts w:cs="Arial"/>
                <w:sz w:val="20"/>
              </w:rPr>
            </w:pPr>
            <w:r>
              <w:rPr>
                <w:rFonts w:cs="Arial"/>
                <w:sz w:val="20"/>
              </w:rPr>
              <w:drawing>
                <wp:inline distT="0" distB="0" distL="0" distR="0">
                  <wp:extent cx="1246505" cy="1142365"/>
                  <wp:effectExtent l="0" t="0" r="0" b="63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62906" cy="1157593"/>
                          </a:xfrm>
                          <a:prstGeom prst="rect">
                            <a:avLst/>
                          </a:prstGeom>
                          <a:noFill/>
                          <a:ln>
                            <a:noFill/>
                          </a:ln>
                        </pic:spPr>
                      </pic:pic>
                    </a:graphicData>
                  </a:graphic>
                </wp:inline>
              </w:drawing>
            </w:r>
          </w:p>
        </w:tc>
        <w:tc>
          <w:tcPr>
            <w:tcW w:w="6937" w:type="dxa"/>
            <w:tcBorders>
              <w:top w:val="single" w:color="000000" w:sz="12" w:space="0"/>
              <w:left w:val="single" w:color="000000" w:sz="12" w:space="0"/>
              <w:bottom w:val="single" w:color="000000" w:sz="12" w:space="0"/>
              <w:right w:val="single" w:color="000000" w:sz="12" w:space="0"/>
            </w:tcBorders>
            <w:shd w:val="clear" w:color="auto" w:fill="D9D9D9"/>
          </w:tcPr>
          <w:p>
            <w:pPr>
              <w:pStyle w:val="2"/>
              <w:numPr>
                <w:ilvl w:val="0"/>
                <w:numId w:val="0"/>
              </w:numPr>
              <w:ind w:left="390"/>
              <w:jc w:val="both"/>
              <w:rPr>
                <w:rFonts w:ascii="Arial" w:hAnsi="Arial" w:cs="Arial"/>
                <w:sz w:val="20"/>
              </w:rPr>
            </w:pPr>
            <w:r>
              <w:rPr>
                <w:rFonts w:ascii="Arial" w:hAnsi="Arial" w:cs="Arial"/>
                <w:sz w:val="20"/>
              </w:rPr>
              <w:t>FUNDAÇÃO UNIVERSIDADE FEDERAL DE RONDÔNIA</w:t>
            </w:r>
          </w:p>
          <w:p>
            <w:pPr>
              <w:spacing w:after="0" w:line="240" w:lineRule="auto"/>
              <w:jc w:val="center"/>
              <w:rPr>
                <w:rFonts w:ascii="Arial" w:hAnsi="Arial" w:cs="Arial"/>
                <w:b/>
                <w:sz w:val="20"/>
                <w:szCs w:val="20"/>
              </w:rPr>
            </w:pPr>
            <w:r>
              <w:rPr>
                <w:rFonts w:ascii="Arial" w:hAnsi="Arial" w:cs="Arial"/>
                <w:b/>
                <w:sz w:val="20"/>
                <w:szCs w:val="20"/>
              </w:rPr>
              <w:t>DEPARTAMENTO DE ENFERMAGEM</w:t>
            </w:r>
          </w:p>
          <w:p>
            <w:pPr>
              <w:spacing w:after="0" w:line="240" w:lineRule="auto"/>
              <w:rPr>
                <w:rFonts w:ascii="Arial" w:hAnsi="Arial" w:cs="Arial"/>
                <w:sz w:val="20"/>
                <w:szCs w:val="20"/>
              </w:rPr>
            </w:pPr>
            <w:r>
              <w:rPr>
                <w:rFonts w:ascii="Arial" w:hAnsi="Arial" w:cs="Arial"/>
                <w:sz w:val="20"/>
                <w:szCs w:val="20"/>
              </w:rPr>
              <w:t>Renovação de Reconhecimento: Portaria n.º 1, de 6 de janeiro de 2012</w:t>
            </w:r>
          </w:p>
          <w:p>
            <w:pPr>
              <w:spacing w:after="0" w:line="240" w:lineRule="auto"/>
              <w:jc w:val="center"/>
              <w:rPr>
                <w:rFonts w:ascii="Arial" w:hAnsi="Arial" w:cs="Arial"/>
                <w:sz w:val="20"/>
                <w:szCs w:val="20"/>
              </w:rPr>
            </w:pPr>
            <w:r>
              <w:rPr>
                <w:rFonts w:ascii="Arial" w:hAnsi="Arial" w:cs="Arial"/>
                <w:sz w:val="20"/>
                <w:szCs w:val="20"/>
              </w:rPr>
              <w:t xml:space="preserve">E-mail: </w:t>
            </w:r>
            <w:r>
              <w:fldChar w:fldCharType="begin"/>
            </w:r>
            <w:r>
              <w:instrText xml:space="preserve"> HYPERLINK "mailto:denf@unir.br" </w:instrText>
            </w:r>
            <w:r>
              <w:fldChar w:fldCharType="separate"/>
            </w:r>
            <w:r>
              <w:rPr>
                <w:rStyle w:val="6"/>
                <w:rFonts w:ascii="Arial" w:hAnsi="Arial" w:cs="Arial"/>
                <w:sz w:val="20"/>
                <w:szCs w:val="20"/>
              </w:rPr>
              <w:t>denf@unir.br</w:t>
            </w:r>
            <w:r>
              <w:rPr>
                <w:rStyle w:val="6"/>
                <w:rFonts w:ascii="Arial" w:hAnsi="Arial" w:cs="Arial"/>
                <w:sz w:val="20"/>
                <w:szCs w:val="20"/>
              </w:rPr>
              <w:fldChar w:fldCharType="end"/>
            </w:r>
          </w:p>
          <w:p>
            <w:pPr>
              <w:spacing w:after="0" w:line="240" w:lineRule="auto"/>
              <w:jc w:val="center"/>
              <w:rPr>
                <w:rFonts w:ascii="Arial" w:hAnsi="Arial" w:cs="Arial"/>
                <w:sz w:val="20"/>
                <w:szCs w:val="20"/>
              </w:rPr>
            </w:pPr>
            <w:r>
              <w:rPr>
                <w:rFonts w:ascii="Arial" w:hAnsi="Arial" w:cs="Arial"/>
                <w:i/>
                <w:sz w:val="20"/>
                <w:szCs w:val="20"/>
              </w:rPr>
              <w:t xml:space="preserve">Campus </w:t>
            </w:r>
            <w:r>
              <w:rPr>
                <w:rFonts w:ascii="Arial" w:hAnsi="Arial" w:cs="Arial"/>
                <w:sz w:val="20"/>
                <w:szCs w:val="20"/>
              </w:rPr>
              <w:t xml:space="preserve">Porto Velho/RO. BR 364, km 9,5. CEP 78.900.000. </w:t>
            </w:r>
          </w:p>
          <w:p>
            <w:pPr>
              <w:spacing w:after="0" w:line="240" w:lineRule="auto"/>
              <w:jc w:val="center"/>
              <w:rPr>
                <w:rFonts w:ascii="Arial" w:hAnsi="Arial" w:cs="Arial"/>
                <w:sz w:val="20"/>
                <w:szCs w:val="20"/>
              </w:rPr>
            </w:pPr>
            <w:r>
              <w:rPr>
                <w:rFonts w:ascii="Arial" w:hAnsi="Arial" w:cs="Arial"/>
                <w:sz w:val="20"/>
                <w:szCs w:val="20"/>
              </w:rPr>
              <w:t>Fone (69) 2182-2113</w:t>
            </w:r>
          </w:p>
        </w:tc>
      </w:tr>
    </w:tbl>
    <w:p>
      <w:pPr>
        <w:pStyle w:val="2"/>
        <w:numPr>
          <w:ilvl w:val="0"/>
          <w:numId w:val="2"/>
        </w:numPr>
        <w:rPr>
          <w:rFonts w:ascii="Arial" w:hAnsi="Arial" w:cs="Arial"/>
          <w:sz w:val="20"/>
        </w:rPr>
      </w:pPr>
    </w:p>
    <w:p>
      <w:pPr>
        <w:pStyle w:val="2"/>
        <w:numPr>
          <w:ilvl w:val="0"/>
          <w:numId w:val="2"/>
        </w:numPr>
        <w:rPr>
          <w:rFonts w:ascii="Arial" w:hAnsi="Arial" w:cs="Arial"/>
          <w:sz w:val="20"/>
        </w:rPr>
      </w:pPr>
      <w:r>
        <w:rPr>
          <w:rFonts w:ascii="Arial" w:hAnsi="Arial" w:cs="Arial"/>
          <w:sz w:val="20"/>
        </w:rPr>
        <w:t>PROGRAMA DE DISCIPLINA</w:t>
      </w:r>
    </w:p>
    <w:p>
      <w:pPr>
        <w:spacing w:after="0" w:line="240" w:lineRule="auto"/>
        <w:rPr>
          <w:rFonts w:ascii="Arial" w:hAnsi="Arial" w:cs="Arial"/>
          <w:sz w:val="20"/>
          <w:szCs w:val="20"/>
        </w:rPr>
      </w:pPr>
    </w:p>
    <w:tbl>
      <w:tblPr>
        <w:tblStyle w:val="5"/>
        <w:tblW w:w="9072" w:type="dxa"/>
        <w:tblInd w:w="137" w:type="dxa"/>
        <w:tblLayout w:type="fixed"/>
        <w:tblCellMar>
          <w:top w:w="0" w:type="dxa"/>
          <w:left w:w="70" w:type="dxa"/>
          <w:bottom w:w="0" w:type="dxa"/>
          <w:right w:w="70" w:type="dxa"/>
        </w:tblCellMar>
      </w:tblPr>
      <w:tblGrid>
        <w:gridCol w:w="5528"/>
        <w:gridCol w:w="3544"/>
      </w:tblGrid>
      <w:tr>
        <w:tblPrEx>
          <w:tblCellMar>
            <w:top w:w="0" w:type="dxa"/>
            <w:left w:w="70" w:type="dxa"/>
            <w:bottom w:w="0" w:type="dxa"/>
            <w:right w:w="70" w:type="dxa"/>
          </w:tblCellMar>
        </w:tblPrEx>
        <w:trPr>
          <w:trHeight w:val="824" w:hRule="atLeast"/>
        </w:trPr>
        <w:tc>
          <w:tcPr>
            <w:tcW w:w="5528" w:type="dxa"/>
            <w:tcBorders>
              <w:top w:val="single" w:color="000000" w:sz="4" w:space="0"/>
              <w:left w:val="single" w:color="000000" w:sz="4" w:space="0"/>
              <w:bottom w:val="single" w:color="000000" w:sz="4" w:space="0"/>
            </w:tcBorders>
            <w:shd w:val="clear" w:color="auto" w:fill="BFBFBF"/>
          </w:tcPr>
          <w:p>
            <w:pPr>
              <w:spacing w:after="0" w:line="240" w:lineRule="auto"/>
              <w:jc w:val="both"/>
              <w:rPr>
                <w:rFonts w:ascii="Arial" w:hAnsi="Arial" w:cs="Arial"/>
                <w:b/>
                <w:sz w:val="20"/>
                <w:szCs w:val="20"/>
              </w:rPr>
            </w:pPr>
            <w:r>
              <w:rPr>
                <w:rFonts w:ascii="Arial" w:hAnsi="Arial" w:cs="Arial"/>
                <w:b/>
                <w:sz w:val="20"/>
                <w:szCs w:val="20"/>
              </w:rPr>
              <w:t xml:space="preserve">Disciplina: </w:t>
            </w:r>
            <w:r>
              <w:rPr>
                <w:rFonts w:ascii="Times New Roman" w:hAnsi="Times New Roman" w:cs="Times New Roman"/>
                <w:sz w:val="24"/>
                <w:szCs w:val="24"/>
              </w:rPr>
              <w:t>Prática integrativa em enfermagem I</w:t>
            </w:r>
          </w:p>
          <w:p>
            <w:pPr>
              <w:spacing w:after="0" w:line="240" w:lineRule="auto"/>
              <w:jc w:val="both"/>
              <w:rPr>
                <w:rFonts w:hint="default" w:ascii="Arial" w:hAnsi="Arial" w:cs="Arial"/>
                <w:b/>
                <w:sz w:val="20"/>
                <w:szCs w:val="20"/>
                <w:lang w:val="pt-BR"/>
              </w:rPr>
            </w:pPr>
            <w:r>
              <w:rPr>
                <w:rFonts w:ascii="Arial" w:hAnsi="Arial" w:cs="Arial"/>
                <w:b/>
                <w:sz w:val="20"/>
                <w:szCs w:val="20"/>
              </w:rPr>
              <w:t xml:space="preserve">Código: </w:t>
            </w:r>
            <w:r>
              <w:rPr>
                <w:rFonts w:hint="default" w:ascii="Arial" w:hAnsi="Arial" w:cs="Arial"/>
                <w:b/>
                <w:sz w:val="20"/>
                <w:szCs w:val="20"/>
                <w:lang w:val="pt-BR"/>
              </w:rPr>
              <w:t>DAE00561</w:t>
            </w:r>
          </w:p>
          <w:p>
            <w:pPr>
              <w:spacing w:after="0" w:line="240" w:lineRule="auto"/>
              <w:jc w:val="both"/>
              <w:rPr>
                <w:rFonts w:ascii="Arial" w:hAnsi="Arial" w:cs="Arial"/>
                <w:b/>
                <w:sz w:val="20"/>
                <w:szCs w:val="20"/>
              </w:rPr>
            </w:pPr>
            <w:r>
              <w:rPr>
                <w:rFonts w:ascii="Arial" w:hAnsi="Arial" w:cs="Arial"/>
                <w:b/>
                <w:sz w:val="20"/>
                <w:szCs w:val="20"/>
              </w:rPr>
              <w:t xml:space="preserve">N. de alunos: </w:t>
            </w:r>
          </w:p>
        </w:tc>
        <w:tc>
          <w:tcPr>
            <w:tcW w:w="3544" w:type="dxa"/>
            <w:tcBorders>
              <w:top w:val="single" w:color="000000" w:sz="4" w:space="0"/>
              <w:left w:val="single" w:color="000000" w:sz="4" w:space="0"/>
              <w:bottom w:val="single" w:color="000000" w:sz="4" w:space="0"/>
              <w:right w:val="single" w:color="000000" w:sz="4" w:space="0"/>
            </w:tcBorders>
            <w:shd w:val="clear" w:color="auto" w:fill="BFBFBF"/>
          </w:tcPr>
          <w:p>
            <w:pPr>
              <w:spacing w:after="0" w:line="240" w:lineRule="auto"/>
              <w:jc w:val="both"/>
              <w:rPr>
                <w:rFonts w:ascii="Arial" w:hAnsi="Arial" w:cs="Arial"/>
                <w:b/>
                <w:sz w:val="20"/>
                <w:szCs w:val="20"/>
              </w:rPr>
            </w:pPr>
            <w:r>
              <w:rPr>
                <w:rFonts w:ascii="Arial" w:hAnsi="Arial" w:cs="Arial"/>
                <w:b/>
                <w:sz w:val="20"/>
                <w:szCs w:val="20"/>
              </w:rPr>
              <w:t xml:space="preserve">Carga horária:  </w:t>
            </w:r>
            <w:r>
              <w:rPr>
                <w:rFonts w:hint="default" w:ascii="Arial" w:hAnsi="Arial" w:cs="Arial"/>
                <w:b/>
                <w:color w:val="auto"/>
                <w:sz w:val="20"/>
                <w:szCs w:val="20"/>
                <w:lang w:val="pt-BR"/>
              </w:rPr>
              <w:t>80</w:t>
            </w:r>
            <w:r>
              <w:rPr>
                <w:rFonts w:ascii="Arial" w:hAnsi="Arial" w:cs="Arial"/>
                <w:b/>
                <w:sz w:val="20"/>
                <w:szCs w:val="20"/>
              </w:rPr>
              <w:t>h</w:t>
            </w:r>
          </w:p>
          <w:p>
            <w:pPr>
              <w:spacing w:after="0" w:line="240" w:lineRule="auto"/>
              <w:jc w:val="both"/>
              <w:rPr>
                <w:rFonts w:ascii="Arial" w:hAnsi="Arial" w:cs="Arial"/>
                <w:b/>
                <w:sz w:val="20"/>
                <w:szCs w:val="20"/>
              </w:rPr>
            </w:pPr>
            <w:r>
              <w:rPr>
                <w:rFonts w:ascii="Arial" w:hAnsi="Arial" w:cs="Arial"/>
                <w:b/>
                <w:sz w:val="20"/>
                <w:szCs w:val="20"/>
              </w:rPr>
              <w:t>T:</w:t>
            </w:r>
            <w:r>
              <w:rPr>
                <w:rFonts w:hint="default" w:ascii="Arial" w:hAnsi="Arial" w:cs="Arial"/>
                <w:b/>
                <w:sz w:val="20"/>
                <w:szCs w:val="20"/>
                <w:lang w:val="pt-BR"/>
              </w:rPr>
              <w:t>60</w:t>
            </w:r>
            <w:r>
              <w:rPr>
                <w:rFonts w:ascii="Arial" w:hAnsi="Arial" w:cs="Arial"/>
                <w:b/>
                <w:sz w:val="20"/>
                <w:szCs w:val="20"/>
              </w:rPr>
              <w:t>h</w:t>
            </w:r>
          </w:p>
          <w:p>
            <w:pPr>
              <w:spacing w:after="0" w:line="240" w:lineRule="auto"/>
              <w:jc w:val="both"/>
              <w:rPr>
                <w:rFonts w:hint="default" w:ascii="Arial" w:hAnsi="Arial" w:cs="Arial"/>
                <w:b/>
                <w:sz w:val="20"/>
                <w:szCs w:val="20"/>
                <w:lang w:val="pt-BR"/>
              </w:rPr>
            </w:pPr>
            <w:r>
              <w:rPr>
                <w:rFonts w:ascii="Arial" w:hAnsi="Arial" w:cs="Arial"/>
                <w:b/>
                <w:sz w:val="20"/>
                <w:szCs w:val="20"/>
              </w:rPr>
              <w:t>P:</w:t>
            </w:r>
            <w:r>
              <w:rPr>
                <w:rFonts w:hint="default" w:ascii="Arial" w:hAnsi="Arial" w:cs="Arial"/>
                <w:b/>
                <w:sz w:val="20"/>
                <w:szCs w:val="20"/>
                <w:lang w:val="pt-BR"/>
              </w:rPr>
              <w:t>20</w:t>
            </w:r>
          </w:p>
        </w:tc>
      </w:tr>
      <w:tr>
        <w:tblPrEx>
          <w:tblCellMar>
            <w:top w:w="0" w:type="dxa"/>
            <w:left w:w="70" w:type="dxa"/>
            <w:bottom w:w="0" w:type="dxa"/>
            <w:right w:w="70" w:type="dxa"/>
          </w:tblCellMar>
        </w:tblPrEx>
        <w:trPr>
          <w:trHeight w:val="728" w:hRule="atLeast"/>
        </w:trPr>
        <w:tc>
          <w:tcPr>
            <w:tcW w:w="5528" w:type="dxa"/>
            <w:tcBorders>
              <w:top w:val="single" w:color="000000" w:sz="4" w:space="0"/>
              <w:left w:val="single" w:color="000000" w:sz="4" w:space="0"/>
              <w:bottom w:val="single" w:color="000000" w:sz="4" w:space="0"/>
            </w:tcBorders>
            <w:shd w:val="clear" w:color="auto" w:fill="BFBFBF"/>
          </w:tcPr>
          <w:p>
            <w:pPr>
              <w:spacing w:after="0" w:line="240" w:lineRule="auto"/>
              <w:jc w:val="both"/>
              <w:rPr>
                <w:rFonts w:hint="default" w:ascii="Arial" w:hAnsi="Arial" w:cs="Arial"/>
                <w:b/>
                <w:sz w:val="20"/>
                <w:szCs w:val="20"/>
                <w:lang w:val="pt-BR"/>
              </w:rPr>
            </w:pPr>
            <w:r>
              <w:rPr>
                <w:rFonts w:ascii="Arial" w:hAnsi="Arial" w:cs="Arial"/>
                <w:b/>
                <w:sz w:val="20"/>
                <w:szCs w:val="20"/>
              </w:rPr>
              <w:t xml:space="preserve">Pré-requisitos: </w:t>
            </w:r>
            <w:r>
              <w:rPr>
                <w:rFonts w:hint="default" w:ascii="Arial" w:hAnsi="Arial" w:cs="Arial"/>
                <w:b/>
                <w:sz w:val="20"/>
                <w:szCs w:val="20"/>
                <w:lang w:val="pt-BR"/>
              </w:rPr>
              <w:t>Anatomia Humana</w:t>
            </w:r>
          </w:p>
          <w:p>
            <w:pPr>
              <w:spacing w:after="0" w:line="240" w:lineRule="auto"/>
              <w:jc w:val="both"/>
              <w:rPr>
                <w:rFonts w:ascii="Arial" w:hAnsi="Arial" w:cs="Arial"/>
                <w:b/>
                <w:sz w:val="20"/>
                <w:szCs w:val="20"/>
              </w:rPr>
            </w:pPr>
          </w:p>
        </w:tc>
        <w:tc>
          <w:tcPr>
            <w:tcW w:w="3544" w:type="dxa"/>
            <w:tcBorders>
              <w:top w:val="single" w:color="000000" w:sz="4" w:space="0"/>
              <w:left w:val="single" w:color="000000" w:sz="4" w:space="0"/>
              <w:bottom w:val="single" w:color="000000" w:sz="4" w:space="0"/>
              <w:right w:val="single" w:color="000000" w:sz="4" w:space="0"/>
            </w:tcBorders>
            <w:shd w:val="clear" w:color="auto" w:fill="BFBFBF"/>
          </w:tcPr>
          <w:p>
            <w:pPr>
              <w:spacing w:after="0" w:line="240" w:lineRule="auto"/>
              <w:jc w:val="both"/>
              <w:rPr>
                <w:rFonts w:ascii="Arial" w:hAnsi="Arial" w:cs="Arial"/>
                <w:b/>
                <w:sz w:val="20"/>
                <w:szCs w:val="20"/>
              </w:rPr>
            </w:pPr>
            <w:r>
              <w:rPr>
                <w:rFonts w:ascii="Arial" w:hAnsi="Arial" w:cs="Arial"/>
                <w:b/>
                <w:sz w:val="20"/>
                <w:szCs w:val="20"/>
              </w:rPr>
              <w:t>Créditos:</w:t>
            </w:r>
          </w:p>
          <w:p>
            <w:pPr>
              <w:spacing w:after="0" w:line="240" w:lineRule="auto"/>
              <w:jc w:val="both"/>
              <w:rPr>
                <w:rFonts w:hint="default" w:ascii="Arial" w:hAnsi="Arial" w:cs="Arial"/>
                <w:b/>
                <w:color w:val="FF0000"/>
                <w:sz w:val="20"/>
                <w:szCs w:val="20"/>
                <w:lang w:val="pt-BR"/>
              </w:rPr>
            </w:pPr>
            <w:r>
              <w:rPr>
                <w:rFonts w:ascii="Arial" w:hAnsi="Arial" w:cs="Arial"/>
                <w:b/>
                <w:sz w:val="20"/>
                <w:szCs w:val="20"/>
              </w:rPr>
              <w:t xml:space="preserve">T: </w:t>
            </w:r>
            <w:r>
              <w:rPr>
                <w:rFonts w:hint="default" w:ascii="Arial" w:hAnsi="Arial" w:cs="Arial"/>
                <w:b/>
                <w:sz w:val="20"/>
                <w:szCs w:val="20"/>
                <w:lang w:val="pt-BR"/>
              </w:rPr>
              <w:t>3</w:t>
            </w:r>
          </w:p>
          <w:p>
            <w:pPr>
              <w:spacing w:after="0" w:line="240" w:lineRule="auto"/>
              <w:jc w:val="both"/>
              <w:rPr>
                <w:rFonts w:hint="default" w:ascii="Arial" w:hAnsi="Arial" w:cs="Arial"/>
                <w:b/>
                <w:sz w:val="20"/>
                <w:szCs w:val="20"/>
                <w:lang w:val="pt-BR"/>
              </w:rPr>
            </w:pPr>
            <w:r>
              <w:rPr>
                <w:rFonts w:ascii="Arial" w:hAnsi="Arial" w:cs="Arial"/>
                <w:b/>
                <w:sz w:val="20"/>
                <w:szCs w:val="20"/>
              </w:rPr>
              <w:t xml:space="preserve">P: </w:t>
            </w:r>
            <w:r>
              <w:rPr>
                <w:rFonts w:hint="default" w:ascii="Arial" w:hAnsi="Arial" w:cs="Arial"/>
                <w:b/>
                <w:sz w:val="20"/>
                <w:szCs w:val="20"/>
                <w:lang w:val="pt-BR"/>
              </w:rPr>
              <w:t>1</w:t>
            </w:r>
          </w:p>
        </w:tc>
      </w:tr>
      <w:tr>
        <w:tblPrEx>
          <w:tblCellMar>
            <w:top w:w="0" w:type="dxa"/>
            <w:left w:w="70" w:type="dxa"/>
            <w:bottom w:w="0" w:type="dxa"/>
            <w:right w:w="70" w:type="dxa"/>
          </w:tblCellMar>
        </w:tblPrEx>
        <w:trPr>
          <w:trHeight w:val="625" w:hRule="atLeast"/>
        </w:trPr>
        <w:tc>
          <w:tcPr>
            <w:tcW w:w="5528" w:type="dxa"/>
            <w:tcBorders>
              <w:top w:val="single" w:color="000000" w:sz="4" w:space="0"/>
              <w:left w:val="single" w:color="000000" w:sz="4" w:space="0"/>
              <w:bottom w:val="single" w:color="000000" w:sz="4" w:space="0"/>
            </w:tcBorders>
            <w:shd w:val="clear" w:color="auto" w:fill="BFBFBF"/>
          </w:tcPr>
          <w:p>
            <w:pPr>
              <w:spacing w:after="0" w:line="240" w:lineRule="auto"/>
              <w:jc w:val="both"/>
              <w:rPr>
                <w:rFonts w:hint="default" w:ascii="Arial" w:hAnsi="Arial" w:cs="Arial"/>
                <w:b/>
                <w:sz w:val="20"/>
                <w:szCs w:val="20"/>
                <w:lang w:val="pt-BR"/>
              </w:rPr>
            </w:pPr>
            <w:r>
              <w:rPr>
                <w:rFonts w:ascii="Arial" w:hAnsi="Arial" w:cs="Arial"/>
                <w:b/>
                <w:sz w:val="20"/>
                <w:szCs w:val="20"/>
              </w:rPr>
              <w:t xml:space="preserve">Docente: </w:t>
            </w:r>
            <w:r>
              <w:rPr>
                <w:rFonts w:hint="default" w:ascii="Arial" w:hAnsi="Arial" w:cs="Arial"/>
                <w:b w:val="0"/>
                <w:bCs/>
                <w:sz w:val="20"/>
                <w:szCs w:val="20"/>
                <w:lang w:val="pt-BR"/>
              </w:rPr>
              <w:t xml:space="preserve">Jackeline Felix de Souza (coordenadora), </w:t>
            </w:r>
            <w:r>
              <w:rPr>
                <w:rFonts w:ascii="Helvetica" w:hAnsi="Helvetica" w:eastAsia="Helvetica" w:cs="Helvetica"/>
                <w:b w:val="0"/>
                <w:bCs/>
                <w:i w:val="0"/>
                <w:iCs w:val="0"/>
                <w:caps w:val="0"/>
                <w:color w:val="000000"/>
                <w:spacing w:val="0"/>
                <w:sz w:val="21"/>
                <w:szCs w:val="21"/>
                <w:shd w:val="clear" w:fill="FFFFFF"/>
              </w:rPr>
              <w:t>Elisangela Ribeiro de Araújo</w:t>
            </w:r>
            <w:r>
              <w:rPr>
                <w:rFonts w:hint="default" w:ascii="Helvetica" w:hAnsi="Helvetica" w:eastAsia="Helvetica" w:cs="Helvetica"/>
                <w:b w:val="0"/>
                <w:bCs/>
                <w:i w:val="0"/>
                <w:iCs w:val="0"/>
                <w:caps w:val="0"/>
                <w:color w:val="000000"/>
                <w:spacing w:val="0"/>
                <w:sz w:val="21"/>
                <w:szCs w:val="21"/>
                <w:shd w:val="clear" w:fill="FFFFFF"/>
                <w:lang w:val="pt-BR"/>
              </w:rPr>
              <w:t xml:space="preserve">, </w:t>
            </w:r>
            <w:r>
              <w:rPr>
                <w:rFonts w:ascii="Helvetica" w:hAnsi="Helvetica" w:eastAsia="Helvetica" w:cs="Helvetica"/>
                <w:i w:val="0"/>
                <w:iCs w:val="0"/>
                <w:caps w:val="0"/>
                <w:color w:val="000000"/>
                <w:spacing w:val="0"/>
                <w:sz w:val="21"/>
                <w:szCs w:val="21"/>
                <w:shd w:val="clear" w:fill="FFFFFF"/>
              </w:rPr>
              <w:t>Valéria Moreira da Silva</w:t>
            </w:r>
            <w:r>
              <w:rPr>
                <w:rFonts w:hint="default" w:ascii="Helvetica" w:hAnsi="Helvetica" w:eastAsia="Helvetica" w:cs="Helvetica"/>
                <w:i w:val="0"/>
                <w:iCs w:val="0"/>
                <w:caps w:val="0"/>
                <w:color w:val="000000"/>
                <w:spacing w:val="0"/>
                <w:sz w:val="21"/>
                <w:szCs w:val="21"/>
                <w:shd w:val="clear" w:fill="FFFFFF"/>
                <w:lang w:val="pt-BR"/>
              </w:rPr>
              <w:t xml:space="preserve">, </w:t>
            </w:r>
            <w:r>
              <w:rPr>
                <w:rFonts w:hint="default" w:ascii="Helvetica" w:hAnsi="Helvetica" w:eastAsia="Helvetica" w:cs="Helvetica"/>
                <w:i w:val="0"/>
                <w:iCs w:val="0"/>
                <w:caps w:val="0"/>
                <w:color w:val="FF0000"/>
                <w:spacing w:val="0"/>
                <w:sz w:val="21"/>
                <w:szCs w:val="21"/>
                <w:shd w:val="clear" w:fill="FFFFFF"/>
                <w:lang w:val="pt-BR"/>
              </w:rPr>
              <w:t>substituto</w:t>
            </w:r>
          </w:p>
        </w:tc>
        <w:tc>
          <w:tcPr>
            <w:tcW w:w="3544" w:type="dxa"/>
            <w:tcBorders>
              <w:top w:val="single" w:color="000000" w:sz="4" w:space="0"/>
              <w:left w:val="single" w:color="000000" w:sz="4" w:space="0"/>
              <w:bottom w:val="single" w:color="000000" w:sz="4" w:space="0"/>
              <w:right w:val="single" w:color="000000" w:sz="4" w:space="0"/>
            </w:tcBorders>
            <w:shd w:val="clear" w:color="auto" w:fill="BFBFBF"/>
          </w:tcPr>
          <w:p>
            <w:pPr>
              <w:spacing w:after="0" w:line="240" w:lineRule="auto"/>
              <w:jc w:val="both"/>
              <w:rPr>
                <w:rFonts w:hint="default" w:ascii="Arial" w:hAnsi="Arial" w:cs="Arial"/>
                <w:b/>
                <w:sz w:val="20"/>
                <w:szCs w:val="20"/>
                <w:lang w:val="pt-BR"/>
              </w:rPr>
            </w:pPr>
            <w:r>
              <w:rPr>
                <w:rFonts w:ascii="Arial" w:hAnsi="Arial" w:cs="Arial"/>
                <w:b/>
                <w:sz w:val="20"/>
                <w:szCs w:val="20"/>
              </w:rPr>
              <w:t xml:space="preserve">Turma: </w:t>
            </w:r>
            <w:r>
              <w:rPr>
                <w:rFonts w:hint="default" w:ascii="Arial" w:hAnsi="Arial" w:cs="Arial"/>
                <w:b/>
                <w:sz w:val="20"/>
                <w:szCs w:val="20"/>
                <w:lang w:val="pt-BR"/>
              </w:rPr>
              <w:t>33</w:t>
            </w:r>
          </w:p>
          <w:p>
            <w:pPr>
              <w:spacing w:after="0" w:line="240" w:lineRule="auto"/>
              <w:jc w:val="both"/>
              <w:rPr>
                <w:rFonts w:hint="default" w:ascii="Arial" w:hAnsi="Arial" w:cs="Arial"/>
                <w:b/>
                <w:sz w:val="20"/>
                <w:szCs w:val="20"/>
                <w:lang w:val="pt-BR"/>
              </w:rPr>
            </w:pPr>
            <w:r>
              <w:rPr>
                <w:rFonts w:ascii="Arial" w:hAnsi="Arial" w:cs="Arial"/>
                <w:b/>
                <w:sz w:val="20"/>
                <w:szCs w:val="20"/>
              </w:rPr>
              <w:t>Período:</w:t>
            </w:r>
            <w:r>
              <w:rPr>
                <w:rFonts w:hint="default" w:ascii="Arial" w:hAnsi="Arial" w:cs="Arial"/>
                <w:b/>
                <w:sz w:val="20"/>
                <w:szCs w:val="20"/>
                <w:lang w:val="pt-BR"/>
              </w:rPr>
              <w:t xml:space="preserve"> 2ª</w:t>
            </w:r>
          </w:p>
          <w:p>
            <w:pPr>
              <w:spacing w:after="0" w:line="240" w:lineRule="auto"/>
              <w:jc w:val="both"/>
              <w:rPr>
                <w:rFonts w:ascii="Arial" w:hAnsi="Arial" w:cs="Arial"/>
                <w:b/>
                <w:sz w:val="20"/>
                <w:szCs w:val="20"/>
              </w:rPr>
            </w:pPr>
            <w:r>
              <w:rPr>
                <w:rFonts w:ascii="Arial" w:hAnsi="Arial" w:cs="Arial"/>
                <w:b/>
                <w:sz w:val="20"/>
                <w:szCs w:val="20"/>
              </w:rPr>
              <w:t>Semestre Letivo: 2022/2</w:t>
            </w:r>
          </w:p>
          <w:p>
            <w:pPr>
              <w:spacing w:after="0" w:line="240" w:lineRule="auto"/>
              <w:jc w:val="both"/>
              <w:rPr>
                <w:rFonts w:ascii="Arial" w:hAnsi="Arial" w:cs="Arial"/>
                <w:b/>
                <w:sz w:val="20"/>
                <w:szCs w:val="20"/>
              </w:rPr>
            </w:pPr>
            <w:r>
              <w:rPr>
                <w:rFonts w:ascii="Arial" w:hAnsi="Arial" w:cs="Arial"/>
                <w:b/>
                <w:sz w:val="20"/>
                <w:szCs w:val="20"/>
              </w:rPr>
              <w:t>Semestre de Ensino: 2023/1</w:t>
            </w:r>
          </w:p>
        </w:tc>
      </w:tr>
    </w:tbl>
    <w:p>
      <w:pPr>
        <w:spacing w:after="0" w:line="240" w:lineRule="auto"/>
        <w:jc w:val="both"/>
        <w:rPr>
          <w:rFonts w:ascii="Arial" w:hAnsi="Arial" w:cs="Arial"/>
          <w:b/>
          <w:sz w:val="20"/>
          <w:szCs w:val="20"/>
          <w:u w:val="single"/>
        </w:rPr>
      </w:pPr>
    </w:p>
    <w:tbl>
      <w:tblPr>
        <w:tblStyle w:val="5"/>
        <w:tblW w:w="9423" w:type="dxa"/>
        <w:tblInd w:w="127"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42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PrEx>
        <w:trPr>
          <w:trHeight w:val="1007" w:hRule="atLeast"/>
        </w:trPr>
        <w:tc>
          <w:tcPr>
            <w:tcW w:w="9423" w:type="dxa"/>
            <w:shd w:val="clear" w:color="auto" w:fill="auto"/>
          </w:tcPr>
          <w:p>
            <w:pPr>
              <w:pStyle w:val="13"/>
              <w:spacing w:before="36"/>
              <w:ind w:left="0"/>
              <w:rPr>
                <w:b/>
                <w:bCs/>
                <w:sz w:val="20"/>
                <w:szCs w:val="20"/>
              </w:rPr>
            </w:pPr>
            <w:r>
              <w:rPr>
                <w:b/>
                <w:bCs/>
                <w:color w:val="231F20"/>
                <w:sz w:val="20"/>
                <w:szCs w:val="20"/>
              </w:rPr>
              <w:t>Ementa</w:t>
            </w:r>
          </w:p>
          <w:p>
            <w:pPr>
              <w:jc w:val="both"/>
              <w:rPr>
                <w:rFonts w:ascii="Arial" w:hAnsi="Arial" w:cs="Arial"/>
                <w:b/>
                <w:sz w:val="20"/>
                <w:szCs w:val="20"/>
              </w:rPr>
            </w:pPr>
            <w:r>
              <w:rPr>
                <w:rFonts w:ascii="Times New Roman" w:hAnsi="Times New Roman" w:cs="Times New Roman"/>
                <w:sz w:val="24"/>
                <w:szCs w:val="24"/>
              </w:rPr>
              <w:t>Promove a integração teórico-prática e prática entre conteúdos de História e Introdução à Enfermagem, Enfermagem, Educação e Saúde e Fundamentos e práticas para o cuidado de Enfermagem I buscando identificar elementos relevantes a formação do enfermeiro.</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1" w:hRule="atLeast"/>
        </w:trPr>
        <w:tc>
          <w:tcPr>
            <w:tcW w:w="9423" w:type="dxa"/>
            <w:shd w:val="clear" w:color="auto" w:fill="auto"/>
          </w:tcPr>
          <w:p>
            <w:pPr>
              <w:pStyle w:val="13"/>
              <w:spacing w:before="36"/>
              <w:ind w:left="0"/>
              <w:rPr>
                <w:b/>
                <w:bCs/>
                <w:color w:val="231F20"/>
                <w:sz w:val="20"/>
                <w:szCs w:val="20"/>
              </w:rPr>
            </w:pPr>
            <w:r>
              <w:rPr>
                <w:b/>
                <w:bCs/>
                <w:color w:val="231F20"/>
                <w:sz w:val="20"/>
                <w:szCs w:val="20"/>
              </w:rPr>
              <w:t>Objetivos Específicos</w:t>
            </w:r>
          </w:p>
          <w:p>
            <w:pPr>
              <w:pStyle w:val="13"/>
              <w:spacing w:before="36"/>
              <w:ind w:left="0"/>
              <w:rPr>
                <w:b/>
                <w:bCs/>
                <w:color w:val="231F20"/>
                <w:sz w:val="20"/>
                <w:szCs w:val="20"/>
              </w:rPr>
            </w:pPr>
            <w:r>
              <w:rPr>
                <w:rFonts w:ascii="Times New Roman" w:hAnsi="Times New Roman" w:cs="Times New Roman"/>
                <w:sz w:val="24"/>
                <w:szCs w:val="24"/>
              </w:rPr>
              <w:t>Criar condições para o aluno praticar e tornar-se hábil na execução das técnicas de menor e maior complexidade, por meio de aulas teórico-prática, em laboratório e na comunidade.</w:t>
            </w:r>
          </w:p>
          <w:p>
            <w:pPr>
              <w:pStyle w:val="13"/>
              <w:spacing w:before="36"/>
              <w:ind w:left="0"/>
              <w:rPr>
                <w:b/>
                <w:bCs/>
                <w:color w:val="231F20"/>
                <w:sz w:val="20"/>
                <w:szCs w:val="20"/>
              </w:rPr>
            </w:pPr>
          </w:p>
          <w:p>
            <w:pPr>
              <w:pStyle w:val="13"/>
              <w:spacing w:line="360" w:lineRule="auto"/>
              <w:ind w:left="80"/>
              <w:jc w:val="both"/>
              <w:rPr>
                <w:rFonts w:ascii="Times New Roman" w:hAnsi="Times New Roman" w:cs="Times New Roman"/>
                <w:sz w:val="24"/>
                <w:szCs w:val="24"/>
              </w:rPr>
            </w:pPr>
            <w:r>
              <w:rPr>
                <w:rFonts w:ascii="Times New Roman" w:hAnsi="Times New Roman" w:cs="Times New Roman"/>
                <w:sz w:val="24"/>
                <w:szCs w:val="24"/>
              </w:rPr>
              <w:t>Desempenhar as técnicas e procedimentos de enfermagem com base nos princípios científicos;</w:t>
            </w:r>
          </w:p>
          <w:p>
            <w:pPr>
              <w:pStyle w:val="13"/>
              <w:spacing w:line="360" w:lineRule="auto"/>
              <w:ind w:left="80"/>
              <w:jc w:val="both"/>
              <w:rPr>
                <w:rFonts w:ascii="Times New Roman" w:hAnsi="Times New Roman" w:cs="Times New Roman"/>
                <w:sz w:val="24"/>
                <w:szCs w:val="24"/>
              </w:rPr>
            </w:pPr>
            <w:r>
              <w:rPr>
                <w:rFonts w:ascii="Times New Roman" w:hAnsi="Times New Roman" w:cs="Times New Roman"/>
                <w:sz w:val="24"/>
                <w:szCs w:val="24"/>
              </w:rPr>
              <w:t>Contribuir para o desenvolvimento da capacidade crítica e reflexiva do aluno articulando os saberes científicos.</w:t>
            </w:r>
          </w:p>
          <w:p>
            <w:pPr>
              <w:pStyle w:val="13"/>
              <w:spacing w:line="360" w:lineRule="auto"/>
              <w:ind w:left="80"/>
              <w:jc w:val="both"/>
              <w:rPr>
                <w:rFonts w:ascii="Arial" w:hAnsi="Arial" w:cs="Arial"/>
                <w:iCs/>
                <w:color w:val="000000"/>
                <w:sz w:val="20"/>
                <w:szCs w:val="20"/>
              </w:rPr>
            </w:pPr>
            <w:r>
              <w:rPr>
                <w:rFonts w:ascii="Times New Roman" w:hAnsi="Times New Roman" w:cs="Times New Roman"/>
                <w:sz w:val="24"/>
                <w:szCs w:val="24"/>
              </w:rPr>
              <w:t>Oportunizar o estudo teórico-prático e prático de temas que envolvam as vivências da Enfermagem;</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59" w:hRule="atLeast"/>
        </w:trPr>
        <w:tc>
          <w:tcPr>
            <w:tcW w:w="9423" w:type="dxa"/>
            <w:tcBorders>
              <w:bottom w:val="single" w:color="auto" w:sz="4" w:space="0"/>
            </w:tcBorders>
            <w:shd w:val="clear" w:color="auto" w:fill="auto"/>
          </w:tcPr>
          <w:p>
            <w:pPr>
              <w:pStyle w:val="13"/>
              <w:ind w:left="0"/>
              <w:jc w:val="both"/>
              <w:rPr>
                <w:b/>
                <w:bCs/>
                <w:color w:val="000000"/>
                <w:sz w:val="20"/>
                <w:szCs w:val="20"/>
              </w:rPr>
            </w:pPr>
            <w:r>
              <w:rPr>
                <w:b/>
                <w:bCs/>
                <w:color w:val="000000"/>
                <w:sz w:val="20"/>
                <w:szCs w:val="20"/>
              </w:rPr>
              <w:t>Conteúdo Programático</w:t>
            </w:r>
          </w:p>
          <w:p>
            <w:pPr>
              <w:pStyle w:val="13"/>
              <w:jc w:val="both"/>
              <w:rPr>
                <w:b/>
                <w:bCs/>
                <w:color w:val="000000"/>
                <w:sz w:val="20"/>
                <w:szCs w:val="20"/>
              </w:rPr>
            </w:pPr>
          </w:p>
          <w:p>
            <w:pPr>
              <w:pStyle w:val="13"/>
              <w:spacing w:before="1" w:line="360" w:lineRule="auto"/>
              <w:ind w:left="70"/>
              <w:jc w:val="both"/>
              <w:rPr>
                <w:rFonts w:ascii="Times New Roman" w:hAnsi="Times New Roman" w:cs="Times New Roman"/>
                <w:b/>
                <w:sz w:val="24"/>
                <w:szCs w:val="24"/>
              </w:rPr>
            </w:pPr>
            <w:r>
              <w:rPr>
                <w:rFonts w:ascii="Times New Roman" w:hAnsi="Times New Roman" w:cs="Times New Roman"/>
                <w:b/>
                <w:sz w:val="24"/>
                <w:szCs w:val="24"/>
              </w:rPr>
              <w:t>Unidade I. Fundamentos e práticas do cuidado enfermagem I</w:t>
            </w:r>
          </w:p>
          <w:p>
            <w:pPr>
              <w:pStyle w:val="13"/>
              <w:numPr>
                <w:ilvl w:val="1"/>
                <w:numId w:val="3"/>
              </w:numPr>
              <w:tabs>
                <w:tab w:val="left" w:pos="1259"/>
              </w:tabs>
              <w:spacing w:line="360" w:lineRule="auto"/>
              <w:ind w:left="1258" w:hanging="480"/>
              <w:jc w:val="both"/>
              <w:rPr>
                <w:rFonts w:ascii="Times New Roman" w:hAnsi="Times New Roman" w:cs="Times New Roman"/>
                <w:b/>
                <w:sz w:val="24"/>
                <w:szCs w:val="24"/>
              </w:rPr>
            </w:pPr>
            <w:r>
              <w:rPr>
                <w:rFonts w:ascii="Times New Roman" w:hAnsi="Times New Roman" w:cs="Times New Roman"/>
                <w:sz w:val="24"/>
                <w:szCs w:val="24"/>
              </w:rPr>
              <w:t>Terminologias básicas em</w:t>
            </w:r>
            <w:r>
              <w:rPr>
                <w:rFonts w:ascii="Times New Roman" w:hAnsi="Times New Roman" w:cs="Times New Roman"/>
                <w:spacing w:val="-1"/>
                <w:sz w:val="24"/>
                <w:szCs w:val="24"/>
              </w:rPr>
              <w:t xml:space="preserve"> </w:t>
            </w:r>
            <w:r>
              <w:rPr>
                <w:rFonts w:ascii="Times New Roman" w:hAnsi="Times New Roman" w:cs="Times New Roman"/>
                <w:sz w:val="24"/>
                <w:szCs w:val="24"/>
              </w:rPr>
              <w:t>enfermagem</w:t>
            </w:r>
          </w:p>
          <w:p>
            <w:pPr>
              <w:pStyle w:val="13"/>
              <w:numPr>
                <w:ilvl w:val="1"/>
                <w:numId w:val="3"/>
              </w:numPr>
              <w:tabs>
                <w:tab w:val="left" w:pos="1139"/>
              </w:tabs>
              <w:spacing w:line="360" w:lineRule="auto"/>
              <w:jc w:val="both"/>
              <w:rPr>
                <w:rFonts w:ascii="Times New Roman" w:hAnsi="Times New Roman" w:cs="Times New Roman"/>
                <w:sz w:val="24"/>
                <w:szCs w:val="24"/>
              </w:rPr>
            </w:pPr>
            <w:r>
              <w:rPr>
                <w:rFonts w:ascii="Times New Roman" w:hAnsi="Times New Roman" w:cs="Times New Roman"/>
                <w:sz w:val="24"/>
                <w:szCs w:val="24"/>
              </w:rPr>
              <w:t>Precauções</w:t>
            </w:r>
            <w:r>
              <w:rPr>
                <w:rFonts w:ascii="Times New Roman" w:hAnsi="Times New Roman" w:cs="Times New Roman"/>
                <w:spacing w:val="-1"/>
                <w:sz w:val="24"/>
                <w:szCs w:val="24"/>
              </w:rPr>
              <w:t xml:space="preserve"> </w:t>
            </w:r>
            <w:r>
              <w:rPr>
                <w:rFonts w:ascii="Times New Roman" w:hAnsi="Times New Roman" w:cs="Times New Roman"/>
                <w:sz w:val="24"/>
                <w:szCs w:val="24"/>
              </w:rPr>
              <w:t>universais</w:t>
            </w:r>
          </w:p>
          <w:p>
            <w:pPr>
              <w:pStyle w:val="13"/>
              <w:numPr>
                <w:ilvl w:val="1"/>
                <w:numId w:val="3"/>
              </w:numPr>
              <w:tabs>
                <w:tab w:val="left" w:pos="1139"/>
              </w:tabs>
              <w:spacing w:line="360" w:lineRule="auto"/>
              <w:jc w:val="both"/>
              <w:rPr>
                <w:rFonts w:ascii="Times New Roman" w:hAnsi="Times New Roman" w:cs="Times New Roman"/>
                <w:sz w:val="24"/>
                <w:szCs w:val="24"/>
              </w:rPr>
            </w:pPr>
            <w:r>
              <w:rPr>
                <w:rFonts w:ascii="Times New Roman" w:hAnsi="Times New Roman" w:cs="Times New Roman"/>
                <w:sz w:val="24"/>
                <w:szCs w:val="24"/>
              </w:rPr>
              <w:t>Destino dos resíduos resultantes da assistência em</w:t>
            </w:r>
            <w:r>
              <w:rPr>
                <w:rFonts w:ascii="Times New Roman" w:hAnsi="Times New Roman" w:cs="Times New Roman"/>
                <w:spacing w:val="-2"/>
                <w:sz w:val="24"/>
                <w:szCs w:val="24"/>
              </w:rPr>
              <w:t xml:space="preserve"> </w:t>
            </w:r>
            <w:r>
              <w:rPr>
                <w:rFonts w:ascii="Times New Roman" w:hAnsi="Times New Roman" w:cs="Times New Roman"/>
                <w:sz w:val="24"/>
                <w:szCs w:val="24"/>
              </w:rPr>
              <w:t>saúde</w:t>
            </w:r>
          </w:p>
          <w:p>
            <w:pPr>
              <w:pStyle w:val="13"/>
              <w:numPr>
                <w:ilvl w:val="1"/>
                <w:numId w:val="3"/>
              </w:numPr>
              <w:tabs>
                <w:tab w:val="left" w:pos="1139"/>
              </w:tabs>
              <w:spacing w:line="360" w:lineRule="auto"/>
              <w:jc w:val="both"/>
              <w:rPr>
                <w:rFonts w:ascii="Times New Roman" w:hAnsi="Times New Roman" w:cs="Times New Roman"/>
                <w:sz w:val="24"/>
                <w:szCs w:val="24"/>
              </w:rPr>
            </w:pPr>
            <w:r>
              <w:rPr>
                <w:rFonts w:ascii="Times New Roman" w:hAnsi="Times New Roman" w:cs="Times New Roman"/>
                <w:sz w:val="24"/>
                <w:szCs w:val="24"/>
              </w:rPr>
              <w:t>Higienização das mãos e conceito</w:t>
            </w:r>
            <w:r>
              <w:rPr>
                <w:rFonts w:hint="default" w:ascii="Times New Roman" w:hAnsi="Times New Roman" w:cs="Times New Roman"/>
                <w:sz w:val="24"/>
                <w:szCs w:val="24"/>
                <w:lang w:val="pt-BR"/>
              </w:rPr>
              <w:t>s</w:t>
            </w:r>
            <w:r>
              <w:rPr>
                <w:rFonts w:ascii="Times New Roman" w:hAnsi="Times New Roman" w:cs="Times New Roman"/>
                <w:sz w:val="24"/>
                <w:szCs w:val="24"/>
              </w:rPr>
              <w:t xml:space="preserve"> de assepsia</w:t>
            </w:r>
            <w:r>
              <w:rPr>
                <w:rFonts w:hint="default" w:ascii="Times New Roman" w:hAnsi="Times New Roman" w:cs="Times New Roman"/>
                <w:sz w:val="24"/>
                <w:szCs w:val="24"/>
                <w:lang w:val="pt-BR"/>
              </w:rPr>
              <w:t>, antissepsia e desinfecção;</w:t>
            </w:r>
          </w:p>
          <w:p>
            <w:pPr>
              <w:pStyle w:val="13"/>
              <w:numPr>
                <w:ilvl w:val="1"/>
                <w:numId w:val="3"/>
              </w:numPr>
              <w:tabs>
                <w:tab w:val="left" w:pos="1139"/>
              </w:tabs>
              <w:spacing w:line="360" w:lineRule="auto"/>
              <w:jc w:val="both"/>
              <w:rPr>
                <w:rFonts w:ascii="Times New Roman" w:hAnsi="Times New Roman" w:cs="Times New Roman"/>
                <w:sz w:val="24"/>
                <w:szCs w:val="24"/>
              </w:rPr>
            </w:pPr>
            <w:r>
              <w:rPr>
                <w:rFonts w:ascii="Times New Roman" w:hAnsi="Times New Roman" w:cs="Times New Roman"/>
                <w:sz w:val="24"/>
                <w:szCs w:val="24"/>
              </w:rPr>
              <w:t>Técnica de calçar e descalçar luvas de procedimento e</w:t>
            </w:r>
            <w:r>
              <w:rPr>
                <w:rFonts w:ascii="Times New Roman" w:hAnsi="Times New Roman" w:cs="Times New Roman"/>
                <w:spacing w:val="-4"/>
                <w:sz w:val="24"/>
                <w:szCs w:val="24"/>
              </w:rPr>
              <w:t xml:space="preserve"> </w:t>
            </w:r>
            <w:r>
              <w:rPr>
                <w:rFonts w:ascii="Times New Roman" w:hAnsi="Times New Roman" w:cs="Times New Roman"/>
                <w:sz w:val="24"/>
                <w:szCs w:val="24"/>
              </w:rPr>
              <w:t>estéreis.</w:t>
            </w:r>
          </w:p>
          <w:p>
            <w:pPr>
              <w:pStyle w:val="13"/>
              <w:numPr>
                <w:ilvl w:val="1"/>
                <w:numId w:val="3"/>
              </w:numPr>
              <w:tabs>
                <w:tab w:val="left" w:pos="1139"/>
              </w:tabs>
              <w:spacing w:line="360" w:lineRule="auto"/>
              <w:jc w:val="both"/>
              <w:rPr>
                <w:rFonts w:ascii="Times New Roman" w:hAnsi="Times New Roman" w:cs="Times New Roman"/>
                <w:sz w:val="24"/>
                <w:szCs w:val="24"/>
              </w:rPr>
            </w:pPr>
            <w:r>
              <w:rPr>
                <w:rFonts w:hint="default" w:ascii="Times New Roman" w:hAnsi="Times New Roman" w:cs="Times New Roman"/>
                <w:sz w:val="24"/>
                <w:szCs w:val="24"/>
                <w:lang w:val="pt-BR"/>
              </w:rPr>
              <w:t>Sinais Vitais</w:t>
            </w:r>
          </w:p>
          <w:p>
            <w:pPr>
              <w:pStyle w:val="13"/>
              <w:numPr>
                <w:ilvl w:val="1"/>
                <w:numId w:val="3"/>
              </w:numPr>
              <w:tabs>
                <w:tab w:val="left" w:pos="1259"/>
              </w:tabs>
              <w:spacing w:line="360" w:lineRule="auto"/>
              <w:ind w:left="1258" w:hanging="480"/>
              <w:jc w:val="both"/>
              <w:rPr>
                <w:rFonts w:ascii="Times New Roman" w:hAnsi="Times New Roman" w:cs="Times New Roman"/>
                <w:sz w:val="24"/>
                <w:szCs w:val="24"/>
              </w:rPr>
            </w:pPr>
            <w:r>
              <w:rPr>
                <w:rFonts w:ascii="Times New Roman" w:hAnsi="Times New Roman" w:cs="Times New Roman"/>
                <w:sz w:val="24"/>
                <w:szCs w:val="24"/>
              </w:rPr>
              <w:t>Anamnese em</w:t>
            </w:r>
            <w:r>
              <w:rPr>
                <w:rFonts w:ascii="Times New Roman" w:hAnsi="Times New Roman" w:cs="Times New Roman"/>
                <w:spacing w:val="-1"/>
                <w:sz w:val="24"/>
                <w:szCs w:val="24"/>
              </w:rPr>
              <w:t xml:space="preserve"> </w:t>
            </w:r>
            <w:r>
              <w:rPr>
                <w:rFonts w:ascii="Times New Roman" w:hAnsi="Times New Roman" w:cs="Times New Roman"/>
                <w:sz w:val="24"/>
                <w:szCs w:val="24"/>
              </w:rPr>
              <w:t>enfermagem</w:t>
            </w:r>
          </w:p>
          <w:p>
            <w:pPr>
              <w:pStyle w:val="13"/>
              <w:numPr>
                <w:ilvl w:val="1"/>
                <w:numId w:val="3"/>
              </w:numPr>
              <w:tabs>
                <w:tab w:val="left" w:pos="1259"/>
              </w:tabs>
              <w:spacing w:line="360" w:lineRule="auto"/>
              <w:ind w:left="1258" w:hanging="480"/>
              <w:jc w:val="both"/>
              <w:rPr>
                <w:rFonts w:ascii="Times New Roman" w:hAnsi="Times New Roman" w:cs="Times New Roman"/>
                <w:sz w:val="24"/>
                <w:szCs w:val="24"/>
              </w:rPr>
            </w:pPr>
            <w:r>
              <w:rPr>
                <w:rFonts w:ascii="Times New Roman" w:hAnsi="Times New Roman" w:cs="Times New Roman"/>
                <w:sz w:val="24"/>
                <w:szCs w:val="24"/>
              </w:rPr>
              <w:t>Exame</w:t>
            </w:r>
            <w:r>
              <w:rPr>
                <w:rFonts w:ascii="Times New Roman" w:hAnsi="Times New Roman" w:cs="Times New Roman"/>
                <w:spacing w:val="-1"/>
                <w:sz w:val="24"/>
                <w:szCs w:val="24"/>
              </w:rPr>
              <w:t xml:space="preserve"> </w:t>
            </w:r>
            <w:r>
              <w:rPr>
                <w:rFonts w:ascii="Times New Roman" w:hAnsi="Times New Roman" w:cs="Times New Roman"/>
                <w:sz w:val="24"/>
                <w:szCs w:val="24"/>
              </w:rPr>
              <w:t>físico</w:t>
            </w:r>
          </w:p>
          <w:p>
            <w:pPr>
              <w:pStyle w:val="13"/>
              <w:numPr>
                <w:ilvl w:val="1"/>
                <w:numId w:val="3"/>
              </w:numPr>
              <w:tabs>
                <w:tab w:val="left" w:pos="1259"/>
              </w:tabs>
              <w:spacing w:line="360" w:lineRule="auto"/>
              <w:ind w:left="1258" w:hanging="480"/>
              <w:jc w:val="both"/>
              <w:rPr>
                <w:rFonts w:ascii="Times New Roman" w:hAnsi="Times New Roman" w:cs="Times New Roman"/>
                <w:sz w:val="24"/>
                <w:szCs w:val="24"/>
              </w:rPr>
            </w:pPr>
            <w:r>
              <w:rPr>
                <w:rFonts w:ascii="Times New Roman" w:hAnsi="Times New Roman" w:cs="Times New Roman"/>
                <w:sz w:val="24"/>
                <w:szCs w:val="24"/>
              </w:rPr>
              <w:t>Verificação de Glicemia Capilar, Peso e Altura</w:t>
            </w:r>
          </w:p>
          <w:p>
            <w:pPr>
              <w:pStyle w:val="13"/>
              <w:numPr>
                <w:ilvl w:val="1"/>
                <w:numId w:val="3"/>
              </w:numPr>
              <w:tabs>
                <w:tab w:val="left" w:pos="1259"/>
              </w:tabs>
              <w:spacing w:line="360" w:lineRule="auto"/>
              <w:ind w:left="1258" w:hanging="480"/>
              <w:jc w:val="both"/>
              <w:rPr>
                <w:rFonts w:hint="default" w:ascii="Times New Roman" w:hAnsi="Times New Roman" w:cs="Times New Roman"/>
                <w:sz w:val="24"/>
                <w:szCs w:val="24"/>
                <w:lang w:val="pt-BR"/>
              </w:rPr>
            </w:pPr>
            <w:r>
              <w:rPr>
                <w:rFonts w:ascii="Times New Roman" w:hAnsi="Times New Roman" w:cs="Times New Roman"/>
                <w:sz w:val="24"/>
                <w:szCs w:val="24"/>
              </w:rPr>
              <w:t>Histórico de</w:t>
            </w:r>
            <w:r>
              <w:rPr>
                <w:rFonts w:ascii="Times New Roman" w:hAnsi="Times New Roman" w:cs="Times New Roman"/>
                <w:spacing w:val="-3"/>
                <w:sz w:val="24"/>
                <w:szCs w:val="24"/>
              </w:rPr>
              <w:t xml:space="preserve"> </w:t>
            </w:r>
            <w:r>
              <w:rPr>
                <w:rFonts w:ascii="Times New Roman" w:hAnsi="Times New Roman" w:cs="Times New Roman"/>
                <w:sz w:val="24"/>
                <w:szCs w:val="24"/>
              </w:rPr>
              <w:t>Enfermagem</w:t>
            </w:r>
          </w:p>
          <w:p>
            <w:pPr>
              <w:pStyle w:val="13"/>
              <w:numPr>
                <w:ilvl w:val="1"/>
                <w:numId w:val="3"/>
              </w:numPr>
              <w:tabs>
                <w:tab w:val="left" w:pos="1259"/>
              </w:tabs>
              <w:spacing w:line="360" w:lineRule="auto"/>
              <w:ind w:left="1258" w:hanging="480"/>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Taxonomias de enfermagem (Diagnóstico, resultado e intervenção)</w:t>
            </w:r>
          </w:p>
          <w:p>
            <w:pPr>
              <w:pStyle w:val="13"/>
              <w:spacing w:line="360" w:lineRule="auto"/>
              <w:ind w:left="70"/>
              <w:jc w:val="both"/>
              <w:rPr>
                <w:rFonts w:ascii="Times New Roman" w:hAnsi="Times New Roman" w:cs="Times New Roman"/>
                <w:b/>
                <w:sz w:val="24"/>
                <w:szCs w:val="24"/>
              </w:rPr>
            </w:pPr>
            <w:r>
              <w:rPr>
                <w:rFonts w:ascii="Times New Roman" w:hAnsi="Times New Roman" w:cs="Times New Roman"/>
                <w:b/>
                <w:sz w:val="24"/>
                <w:szCs w:val="24"/>
              </w:rPr>
              <w:t>Unidade II. Enfermagem, educação e saúde</w:t>
            </w:r>
          </w:p>
          <w:p>
            <w:pPr>
              <w:pStyle w:val="13"/>
              <w:numPr>
                <w:ilvl w:val="1"/>
                <w:numId w:val="4"/>
              </w:numPr>
              <w:tabs>
                <w:tab w:val="left" w:pos="1139"/>
              </w:tabs>
              <w:spacing w:line="360" w:lineRule="auto"/>
              <w:jc w:val="both"/>
              <w:rPr>
                <w:rFonts w:ascii="Times New Roman" w:hAnsi="Times New Roman" w:cs="Times New Roman"/>
                <w:sz w:val="24"/>
                <w:szCs w:val="24"/>
              </w:rPr>
            </w:pPr>
            <w:r>
              <w:rPr>
                <w:rFonts w:ascii="Times New Roman" w:hAnsi="Times New Roman" w:cs="Times New Roman"/>
                <w:sz w:val="24"/>
                <w:szCs w:val="24"/>
              </w:rPr>
              <w:t>Homem, Sociedade e</w:t>
            </w:r>
            <w:r>
              <w:rPr>
                <w:rFonts w:ascii="Times New Roman" w:hAnsi="Times New Roman" w:cs="Times New Roman"/>
                <w:spacing w:val="1"/>
                <w:sz w:val="24"/>
                <w:szCs w:val="24"/>
              </w:rPr>
              <w:t xml:space="preserve"> </w:t>
            </w:r>
            <w:r>
              <w:rPr>
                <w:rFonts w:ascii="Times New Roman" w:hAnsi="Times New Roman" w:cs="Times New Roman"/>
                <w:sz w:val="24"/>
                <w:szCs w:val="24"/>
              </w:rPr>
              <w:t>Educação</w:t>
            </w:r>
          </w:p>
          <w:p>
            <w:pPr>
              <w:pStyle w:val="13"/>
              <w:numPr>
                <w:ilvl w:val="1"/>
                <w:numId w:val="4"/>
              </w:numPr>
              <w:tabs>
                <w:tab w:val="left" w:pos="1139"/>
              </w:tabs>
              <w:spacing w:line="360" w:lineRule="auto"/>
              <w:jc w:val="both"/>
              <w:rPr>
                <w:rFonts w:ascii="Times New Roman" w:hAnsi="Times New Roman" w:cs="Times New Roman"/>
                <w:sz w:val="24"/>
                <w:szCs w:val="24"/>
              </w:rPr>
            </w:pPr>
            <w:r>
              <w:rPr>
                <w:rFonts w:ascii="Times New Roman" w:hAnsi="Times New Roman" w:cs="Times New Roman"/>
                <w:sz w:val="24"/>
                <w:szCs w:val="24"/>
              </w:rPr>
              <w:t>Educação em</w:t>
            </w:r>
            <w:r>
              <w:rPr>
                <w:rFonts w:ascii="Times New Roman" w:hAnsi="Times New Roman" w:cs="Times New Roman"/>
                <w:spacing w:val="-1"/>
                <w:sz w:val="24"/>
                <w:szCs w:val="24"/>
              </w:rPr>
              <w:t xml:space="preserve"> </w:t>
            </w:r>
            <w:r>
              <w:rPr>
                <w:rFonts w:ascii="Times New Roman" w:hAnsi="Times New Roman" w:cs="Times New Roman"/>
                <w:sz w:val="24"/>
                <w:szCs w:val="24"/>
              </w:rPr>
              <w:t>saúde</w:t>
            </w:r>
          </w:p>
          <w:p>
            <w:pPr>
              <w:pStyle w:val="13"/>
              <w:numPr>
                <w:ilvl w:val="1"/>
                <w:numId w:val="4"/>
              </w:numPr>
              <w:tabs>
                <w:tab w:val="left" w:pos="1139"/>
              </w:tabs>
              <w:spacing w:line="360" w:lineRule="auto"/>
              <w:jc w:val="both"/>
              <w:rPr>
                <w:rFonts w:ascii="Times New Roman" w:hAnsi="Times New Roman" w:cs="Times New Roman"/>
                <w:sz w:val="24"/>
                <w:szCs w:val="24"/>
              </w:rPr>
            </w:pPr>
            <w:r>
              <w:rPr>
                <w:rFonts w:ascii="Times New Roman" w:hAnsi="Times New Roman" w:cs="Times New Roman"/>
                <w:sz w:val="24"/>
                <w:szCs w:val="24"/>
              </w:rPr>
              <w:t>Educação em saúde e a</w:t>
            </w:r>
            <w:r>
              <w:rPr>
                <w:rFonts w:ascii="Times New Roman" w:hAnsi="Times New Roman" w:cs="Times New Roman"/>
                <w:spacing w:val="-2"/>
                <w:sz w:val="24"/>
                <w:szCs w:val="24"/>
              </w:rPr>
              <w:t xml:space="preserve"> </w:t>
            </w:r>
            <w:r>
              <w:rPr>
                <w:rFonts w:ascii="Times New Roman" w:hAnsi="Times New Roman" w:cs="Times New Roman"/>
                <w:sz w:val="24"/>
                <w:szCs w:val="24"/>
              </w:rPr>
              <w:t>enfermagem</w:t>
            </w:r>
          </w:p>
          <w:p>
            <w:pPr>
              <w:pStyle w:val="13"/>
              <w:spacing w:before="1" w:line="360" w:lineRule="auto"/>
              <w:ind w:left="70"/>
              <w:jc w:val="both"/>
              <w:rPr>
                <w:rFonts w:ascii="Times New Roman" w:hAnsi="Times New Roman" w:cs="Times New Roman"/>
                <w:b/>
                <w:sz w:val="24"/>
                <w:szCs w:val="24"/>
              </w:rPr>
            </w:pPr>
            <w:r>
              <w:rPr>
                <w:rFonts w:ascii="Times New Roman" w:hAnsi="Times New Roman" w:cs="Times New Roman"/>
                <w:b/>
                <w:sz w:val="24"/>
                <w:szCs w:val="24"/>
              </w:rPr>
              <w:t>Unidade III. História e Introdução à Enfermagem</w:t>
            </w:r>
          </w:p>
          <w:p>
            <w:pPr>
              <w:pStyle w:val="13"/>
              <w:numPr>
                <w:ilvl w:val="1"/>
                <w:numId w:val="5"/>
              </w:numPr>
              <w:tabs>
                <w:tab w:val="left" w:pos="1139"/>
              </w:tabs>
              <w:spacing w:line="360" w:lineRule="auto"/>
              <w:ind w:left="1240" w:leftChars="0" w:firstLineChars="0"/>
              <w:jc w:val="both"/>
              <w:rPr>
                <w:rFonts w:ascii="Times New Roman" w:hAnsi="Times New Roman" w:cs="Times New Roman"/>
                <w:sz w:val="24"/>
                <w:szCs w:val="24"/>
              </w:rPr>
            </w:pPr>
            <w:r>
              <w:rPr>
                <w:rFonts w:ascii="Times New Roman" w:hAnsi="Times New Roman" w:cs="Times New Roman"/>
                <w:sz w:val="24"/>
                <w:szCs w:val="24"/>
              </w:rPr>
              <w:t>Enfermagem contemporânea e os órgãos de</w:t>
            </w:r>
            <w:r>
              <w:rPr>
                <w:rFonts w:ascii="Times New Roman" w:hAnsi="Times New Roman" w:cs="Times New Roman"/>
                <w:spacing w:val="-2"/>
                <w:sz w:val="24"/>
                <w:szCs w:val="24"/>
              </w:rPr>
              <w:t xml:space="preserve"> </w:t>
            </w:r>
            <w:r>
              <w:rPr>
                <w:rFonts w:ascii="Times New Roman" w:hAnsi="Times New Roman" w:cs="Times New Roman"/>
                <w:sz w:val="24"/>
                <w:szCs w:val="24"/>
              </w:rPr>
              <w:t>classe</w:t>
            </w:r>
            <w:r>
              <w:rPr>
                <w:rFonts w:hint="default" w:ascii="Times New Roman" w:hAnsi="Times New Roman" w:cs="Times New Roman"/>
                <w:sz w:val="24"/>
                <w:szCs w:val="24"/>
                <w:lang w:val="pt-BR"/>
              </w:rPr>
              <w:t>;</w:t>
            </w:r>
          </w:p>
          <w:p>
            <w:pPr>
              <w:pStyle w:val="13"/>
              <w:numPr>
                <w:ilvl w:val="1"/>
                <w:numId w:val="5"/>
              </w:numPr>
              <w:tabs>
                <w:tab w:val="left" w:pos="1151"/>
              </w:tabs>
              <w:spacing w:line="360" w:lineRule="auto"/>
              <w:ind w:left="1252" w:leftChars="0" w:firstLineChars="0"/>
              <w:jc w:val="both"/>
              <w:rPr>
                <w:rFonts w:ascii="Times New Roman" w:hAnsi="Times New Roman" w:cs="Times New Roman"/>
                <w:sz w:val="24"/>
                <w:szCs w:val="24"/>
              </w:rPr>
            </w:pPr>
            <w:r>
              <w:rPr>
                <w:rFonts w:ascii="Times New Roman" w:hAnsi="Times New Roman" w:cs="Times New Roman"/>
                <w:sz w:val="24"/>
                <w:szCs w:val="24"/>
              </w:rPr>
              <w:t>Organização da enfermagem brasileira</w:t>
            </w:r>
            <w:r>
              <w:rPr>
                <w:rFonts w:hint="default" w:ascii="Times New Roman" w:hAnsi="Times New Roman" w:cs="Times New Roman"/>
                <w:sz w:val="24"/>
                <w:szCs w:val="24"/>
                <w:lang w:val="pt-BR"/>
              </w:rPr>
              <w:t>;</w:t>
            </w:r>
          </w:p>
          <w:p>
            <w:pPr>
              <w:pStyle w:val="13"/>
              <w:numPr>
                <w:ilvl w:val="1"/>
                <w:numId w:val="5"/>
              </w:numPr>
              <w:tabs>
                <w:tab w:val="left" w:pos="1151"/>
              </w:tabs>
              <w:spacing w:line="360" w:lineRule="auto"/>
              <w:ind w:left="1252" w:leftChars="0" w:firstLineChars="0"/>
              <w:jc w:val="both"/>
              <w:rPr>
                <w:rFonts w:ascii="Times New Roman" w:hAnsi="Times New Roman" w:cs="Times New Roman"/>
                <w:sz w:val="24"/>
                <w:szCs w:val="24"/>
              </w:rPr>
            </w:pPr>
            <w:r>
              <w:rPr>
                <w:rFonts w:hint="default" w:ascii="Times New Roman" w:hAnsi="Times New Roman" w:cs="Times New Roman"/>
                <w:sz w:val="24"/>
                <w:szCs w:val="24"/>
                <w:lang w:val="pt-BR"/>
              </w:rPr>
              <w:t>Enfermagem no contexto Regional;</w:t>
            </w:r>
          </w:p>
          <w:p>
            <w:pPr>
              <w:pStyle w:val="13"/>
              <w:ind w:left="0" w:leftChars="0" w:right="307" w:firstLine="0" w:firstLineChars="0"/>
              <w:jc w:val="both"/>
              <w:rPr>
                <w:iCs/>
                <w:color w:val="000000"/>
                <w:sz w:val="20"/>
                <w:szCs w:val="2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976" w:hRule="atLeast"/>
        </w:trPr>
        <w:tc>
          <w:tcPr>
            <w:tcW w:w="9423" w:type="dxa"/>
            <w:tcBorders>
              <w:top w:val="single" w:color="auto" w:sz="4" w:space="0"/>
            </w:tcBorders>
            <w:shd w:val="clear" w:color="auto" w:fill="auto"/>
          </w:tcPr>
          <w:p>
            <w:pPr>
              <w:pStyle w:val="13"/>
              <w:spacing w:before="8" w:line="247" w:lineRule="auto"/>
              <w:ind w:left="0" w:right="307"/>
              <w:jc w:val="both"/>
              <w:rPr>
                <w:iCs/>
                <w:color w:val="000000"/>
                <w:sz w:val="20"/>
                <w:szCs w:val="20"/>
              </w:rPr>
            </w:pPr>
            <w:r>
              <w:rPr>
                <w:b/>
                <w:bCs/>
                <w:iCs/>
                <w:color w:val="000000"/>
                <w:sz w:val="20"/>
                <w:szCs w:val="20"/>
              </w:rPr>
              <w:t>MÉTODOS DE ENSINO-APRENDIZAGEM</w:t>
            </w:r>
            <w:r>
              <w:rPr>
                <w:iCs/>
                <w:color w:val="000000"/>
                <w:sz w:val="20"/>
                <w:szCs w:val="20"/>
              </w:rPr>
              <w:t>:</w:t>
            </w:r>
          </w:p>
          <w:p>
            <w:pPr>
              <w:pStyle w:val="13"/>
              <w:spacing w:before="8" w:line="247" w:lineRule="auto"/>
              <w:ind w:left="0" w:right="307"/>
              <w:jc w:val="both"/>
              <w:rPr>
                <w:iCs/>
                <w:color w:val="000000"/>
                <w:sz w:val="20"/>
                <w:szCs w:val="20"/>
              </w:rPr>
            </w:pPr>
            <w:r>
              <w:rPr>
                <w:iCs/>
                <w:color w:val="000000"/>
                <w:sz w:val="20"/>
                <w:szCs w:val="20"/>
              </w:rPr>
              <w:t xml:space="preserve"> </w:t>
            </w:r>
          </w:p>
          <w:p>
            <w:pPr>
              <w:pStyle w:val="13"/>
              <w:spacing w:before="8" w:line="360" w:lineRule="auto"/>
              <w:ind w:left="160" w:right="307"/>
              <w:jc w:val="both"/>
              <w:rPr>
                <w:rFonts w:ascii="Times New Roman" w:hAnsi="Times New Roman" w:cs="Times New Roman"/>
                <w:iCs/>
                <w:color w:val="000000"/>
                <w:sz w:val="24"/>
                <w:szCs w:val="24"/>
              </w:rPr>
            </w:pPr>
            <w:r>
              <w:rPr>
                <w:rFonts w:ascii="Times New Roman" w:hAnsi="Times New Roman" w:cs="Times New Roman"/>
                <w:b/>
                <w:bCs/>
                <w:iCs/>
                <w:color w:val="000000"/>
                <w:sz w:val="24"/>
                <w:szCs w:val="24"/>
              </w:rPr>
              <w:t>Métodos de ensino-aprendizagem</w:t>
            </w:r>
            <w:r>
              <w:rPr>
                <w:rFonts w:ascii="Times New Roman" w:hAnsi="Times New Roman" w:cs="Times New Roman"/>
                <w:iCs/>
                <w:color w:val="000000"/>
                <w:sz w:val="24"/>
                <w:szCs w:val="24"/>
              </w:rPr>
              <w:t>:</w:t>
            </w:r>
          </w:p>
          <w:p>
            <w:pPr>
              <w:pStyle w:val="8"/>
              <w:spacing w:line="360" w:lineRule="auto"/>
              <w:rPr>
                <w:color w:val="000000"/>
              </w:rPr>
            </w:pPr>
            <w:r>
              <w:rPr>
                <w:color w:val="000000"/>
              </w:rPr>
              <w:t>Aulas práticas em laboratório e junto à comunidade;</w:t>
            </w:r>
          </w:p>
          <w:p>
            <w:pPr>
              <w:pStyle w:val="8"/>
              <w:spacing w:line="360" w:lineRule="auto"/>
              <w:rPr>
                <w:color w:val="000000"/>
              </w:rPr>
            </w:pPr>
            <w:r>
              <w:rPr>
                <w:color w:val="000000"/>
              </w:rPr>
              <w:t>Utilização dos POP’s elaborados pelo NDE*;</w:t>
            </w:r>
          </w:p>
          <w:p>
            <w:pPr>
              <w:pStyle w:val="8"/>
              <w:spacing w:line="360" w:lineRule="auto"/>
              <w:rPr>
                <w:color w:val="000000"/>
              </w:rPr>
            </w:pPr>
            <w:r>
              <w:rPr>
                <w:color w:val="000000"/>
              </w:rPr>
              <w:t xml:space="preserve">Trabalho em grupo </w:t>
            </w:r>
            <w:r>
              <w:rPr>
                <w:rFonts w:hint="default"/>
                <w:color w:val="000000"/>
                <w:lang w:val="pt-BR"/>
              </w:rPr>
              <w:t>(</w:t>
            </w:r>
            <w:r>
              <w:rPr>
                <w:color w:val="000000"/>
              </w:rPr>
              <w:t xml:space="preserve"> atividades de educação em saúde);</w:t>
            </w:r>
          </w:p>
          <w:p>
            <w:pPr>
              <w:pStyle w:val="8"/>
              <w:spacing w:line="360" w:lineRule="auto"/>
              <w:rPr>
                <w:color w:val="000000"/>
              </w:rPr>
            </w:pPr>
            <w:r>
              <w:rPr>
                <w:color w:val="000000"/>
              </w:rPr>
              <w:t>Mapa conceitual com apresentação antes das aulas em laboratório de enfermagem e laboratório de habilidades.</w:t>
            </w:r>
          </w:p>
          <w:p>
            <w:pPr>
              <w:pStyle w:val="8"/>
              <w:spacing w:line="360" w:lineRule="auto"/>
              <w:rPr>
                <w:color w:val="000000"/>
              </w:rPr>
            </w:pPr>
            <w:r>
              <w:rPr>
                <w:color w:val="000000"/>
              </w:rPr>
              <w:t>* Observar atualizações dos parâmetros de aferições/medições recomendadas pelo MS, Associação Brasileira de Cardiologia e ANVISA.</w:t>
            </w:r>
          </w:p>
          <w:p>
            <w:pPr>
              <w:pStyle w:val="13"/>
              <w:spacing w:before="8" w:line="247" w:lineRule="auto"/>
              <w:ind w:left="0" w:right="307"/>
              <w:jc w:val="both"/>
              <w:rPr>
                <w:iCs/>
                <w:color w:val="000000"/>
                <w:sz w:val="20"/>
                <w:szCs w:val="20"/>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373" w:hRule="atLeast"/>
        </w:trPr>
        <w:tc>
          <w:tcPr>
            <w:tcW w:w="9423" w:type="dxa"/>
            <w:tcBorders>
              <w:bottom w:val="single" w:color="231F20" w:sz="4" w:space="0"/>
            </w:tcBorders>
            <w:shd w:val="clear" w:color="auto" w:fill="FFFFFF" w:themeFill="background1"/>
          </w:tcPr>
          <w:p>
            <w:pPr>
              <w:pStyle w:val="13"/>
              <w:spacing w:before="36"/>
              <w:ind w:left="0"/>
              <w:rPr>
                <w:b/>
                <w:bCs/>
                <w:sz w:val="20"/>
                <w:szCs w:val="20"/>
              </w:rPr>
            </w:pPr>
            <w:r>
              <w:rPr>
                <w:b/>
                <w:bCs/>
                <w:color w:val="231F20"/>
                <w:sz w:val="20"/>
                <w:szCs w:val="20"/>
              </w:rPr>
              <w:t>PROCEDIMENTOS DE AVALIAÇÃO</w:t>
            </w:r>
          </w:p>
          <w:p>
            <w:pPr>
              <w:jc w:val="both"/>
              <w:rPr>
                <w:rFonts w:ascii="Arial" w:hAnsi="Arial" w:cs="Arial"/>
                <w:sz w:val="20"/>
                <w:szCs w:val="20"/>
              </w:rPr>
            </w:pPr>
            <w:r>
              <w:rPr>
                <w:rFonts w:ascii="Arial" w:hAnsi="Arial" w:cs="Arial"/>
                <w:sz w:val="20"/>
                <w:szCs w:val="20"/>
              </w:rPr>
              <w:t xml:space="preserve">                                                         </w:t>
            </w:r>
          </w:p>
          <w:p>
            <w:pPr>
              <w:pStyle w:val="13"/>
              <w:numPr>
                <w:ilvl w:val="0"/>
                <w:numId w:val="6"/>
              </w:numPr>
              <w:spacing w:before="36" w:line="360" w:lineRule="auto"/>
              <w:ind w:left="440" w:leftChars="0"/>
              <w:jc w:val="both"/>
              <w:rPr>
                <w:rFonts w:ascii="Times New Roman" w:hAnsi="Times New Roman" w:cs="Times New Roman"/>
                <w:color w:val="000000"/>
                <w:sz w:val="24"/>
                <w:szCs w:val="24"/>
              </w:rPr>
            </w:pPr>
            <w:r>
              <w:rPr>
                <w:rFonts w:ascii="Times New Roman" w:hAnsi="Times New Roman" w:cs="Times New Roman"/>
                <w:color w:val="000000"/>
                <w:sz w:val="24"/>
                <w:szCs w:val="24"/>
              </w:rPr>
              <w:t>Atividades de elaboração e  apresentação de mapa conceitual dos conteúdos ministrados (10 pontos- AV1)* (ANEXO A)</w:t>
            </w:r>
          </w:p>
          <w:p>
            <w:pPr>
              <w:pStyle w:val="13"/>
              <w:numPr>
                <w:ilvl w:val="0"/>
                <w:numId w:val="7"/>
              </w:numPr>
              <w:spacing w:before="36"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Será requisitado dos grupos de acadêmicos (quatro grupos) previamente definidos para as práticas em laboratório de enfermagem: </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Elaboração em grupo de um mapa conceitual (instrumento de avaliação-Anexo A) que apresente pontos chaves pertinente ao componente teórico previamente ministrado na disciplina de Fundamentos de enfermagem I no intuito de subsidiar a atividade prática do dia; </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representação esquemática do componente teórico poderá ser apresentada em formato de mapa conceitual utilizando recursos tais como cartolinas, softwares específicos para elaboração, Datashow (deverá ser agendado previamente pelos acadêmicos), caneta para quadro branco e entre outros; </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materiais necessários para a apresentação da representação esquemática são de responsabilidade de cada grupo de acadêmicos; </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Recomenda-se que a apresentação não ultrapasse o tempo máximo de 10 minutos para cada grupo de acadêmicos. Rodízio de relatores (1 relator para cada mapa conceitual);</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representação esquemática do componente teórico poderá ser apresentada exclusivamente ao docente que irá acompanhar o grupo de acadêmicos no dia da prática, bem como a critério dos docentes poderá ser apresentado ao coletivo de docentes e acadêmicos envolvidos na prática do dia; </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Será atribuída pelo docente que acompanhará o grupo de acadêmicos, pontuação a cada atividade apresentada, totalizando ao final do semestre 10 pontos que compor-se-á a avaliação formativa (AV1); </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atividade deverá ser entregue ao final da apresentação ao docente responsável por meio de instrumento físico e/ou online (via SIGAA</w:t>
            </w:r>
            <w:r>
              <w:rPr>
                <w:rFonts w:hint="default" w:ascii="Times New Roman" w:hAnsi="Times New Roman" w:cs="Times New Roman"/>
                <w:color w:val="000000"/>
                <w:sz w:val="24"/>
                <w:szCs w:val="24"/>
                <w:lang w:val="pt-BR"/>
              </w:rPr>
              <w:t>/ e-mail</w:t>
            </w:r>
            <w:r>
              <w:rPr>
                <w:rFonts w:ascii="Times New Roman" w:hAnsi="Times New Roman" w:cs="Times New Roman"/>
                <w:color w:val="000000"/>
                <w:sz w:val="24"/>
                <w:szCs w:val="24"/>
              </w:rPr>
              <w:t xml:space="preserve">). </w:t>
            </w:r>
          </w:p>
          <w:p>
            <w:pPr>
              <w:pStyle w:val="13"/>
              <w:numPr>
                <w:ilvl w:val="0"/>
                <w:numId w:val="8"/>
              </w:numPr>
              <w:spacing w:before="36" w:line="360" w:lineRule="auto"/>
              <w:jc w:val="both"/>
              <w:rPr>
                <w:rFonts w:hint="default" w:ascii="Times New Roman" w:hAnsi="Times New Roman" w:cs="Times New Roman"/>
                <w:color w:val="000000"/>
                <w:sz w:val="24"/>
                <w:szCs w:val="24"/>
                <w:lang w:val="pt-BR"/>
              </w:rPr>
            </w:pPr>
            <w:r>
              <w:rPr>
                <w:rFonts w:hint="default" w:ascii="Times New Roman" w:hAnsi="Times New Roman" w:cs="Times New Roman"/>
                <w:color w:val="000000"/>
                <w:sz w:val="24"/>
                <w:szCs w:val="24"/>
                <w:lang w:val="pt-BR"/>
              </w:rPr>
              <w:t xml:space="preserve">2 avaliações </w:t>
            </w:r>
            <w:r>
              <w:rPr>
                <w:rFonts w:ascii="Times New Roman" w:hAnsi="Times New Roman" w:cs="Times New Roman"/>
                <w:color w:val="000000"/>
                <w:sz w:val="24"/>
                <w:szCs w:val="24"/>
              </w:rPr>
              <w:t xml:space="preserve"> prática</w:t>
            </w:r>
            <w:r>
              <w:rPr>
                <w:rFonts w:hint="default" w:ascii="Times New Roman" w:hAnsi="Times New Roman" w:cs="Times New Roman"/>
                <w:color w:val="000000"/>
                <w:sz w:val="24"/>
                <w:szCs w:val="24"/>
                <w:lang w:val="pt-BR"/>
              </w:rPr>
              <w:t xml:space="preserve">s em laboratório de ensino sobre as técnicas estudadas </w:t>
            </w:r>
            <w:r>
              <w:rPr>
                <w:rFonts w:ascii="Times New Roman" w:hAnsi="Times New Roman" w:cs="Times New Roman"/>
                <w:color w:val="000000"/>
                <w:sz w:val="24"/>
                <w:szCs w:val="24"/>
              </w:rPr>
              <w:t xml:space="preserve">valendo 10 pontos </w:t>
            </w:r>
            <w:r>
              <w:rPr>
                <w:rFonts w:hint="default" w:ascii="Times New Roman" w:hAnsi="Times New Roman" w:cs="Times New Roman"/>
                <w:color w:val="000000"/>
                <w:sz w:val="24"/>
                <w:szCs w:val="24"/>
                <w:lang w:val="pt-BR"/>
              </w:rPr>
              <w:t xml:space="preserve">  cada uma  (</w:t>
            </w:r>
            <w:r>
              <w:rPr>
                <w:rFonts w:ascii="Times New Roman" w:hAnsi="Times New Roman" w:cs="Times New Roman"/>
                <w:color w:val="000000"/>
                <w:sz w:val="24"/>
                <w:szCs w:val="24"/>
              </w:rPr>
              <w:t>AV</w:t>
            </w:r>
            <w:r>
              <w:rPr>
                <w:rFonts w:hint="default" w:ascii="Times New Roman" w:hAnsi="Times New Roman" w:cs="Times New Roman"/>
                <w:color w:val="000000"/>
                <w:sz w:val="24"/>
                <w:szCs w:val="24"/>
                <w:lang w:val="pt-BR"/>
              </w:rPr>
              <w:t>2</w:t>
            </w:r>
            <w:r>
              <w:rPr>
                <w:rFonts w:ascii="Times New Roman" w:hAnsi="Times New Roman" w:cs="Times New Roman"/>
                <w:color w:val="000000"/>
                <w:sz w:val="24"/>
                <w:szCs w:val="24"/>
              </w:rPr>
              <w:t xml:space="preserve">).  ( ANEXO </w:t>
            </w:r>
            <w:r>
              <w:rPr>
                <w:rFonts w:hint="default" w:ascii="Times New Roman" w:hAnsi="Times New Roman" w:cs="Times New Roman"/>
                <w:color w:val="000000"/>
                <w:sz w:val="24"/>
                <w:szCs w:val="24"/>
                <w:lang w:val="pt-BR"/>
              </w:rPr>
              <w:t>B</w:t>
            </w:r>
            <w:r>
              <w:rPr>
                <w:rFonts w:ascii="Times New Roman" w:hAnsi="Times New Roman" w:cs="Times New Roman"/>
                <w:color w:val="000000"/>
                <w:sz w:val="24"/>
                <w:szCs w:val="24"/>
              </w:rPr>
              <w:t>)</w:t>
            </w:r>
          </w:p>
          <w:p>
            <w:pPr>
              <w:pStyle w:val="13"/>
              <w:spacing w:before="36" w:line="360" w:lineRule="auto"/>
              <w:ind w:left="80"/>
              <w:jc w:val="both"/>
              <w:rPr>
                <w:rFonts w:ascii="Times New Roman" w:hAnsi="Times New Roman" w:cs="Times New Roman"/>
                <w:color w:val="000000"/>
                <w:sz w:val="24"/>
                <w:szCs w:val="24"/>
              </w:rPr>
            </w:pPr>
            <w:r>
              <w:rPr>
                <w:rFonts w:ascii="Times New Roman" w:hAnsi="Times New Roman" w:cs="Times New Roman"/>
                <w:color w:val="000000"/>
                <w:sz w:val="24"/>
                <w:szCs w:val="24"/>
              </w:rPr>
              <w:t>Média Final: será calculada através da somatória das três avaliações dividido por três</w:t>
            </w:r>
          </w:p>
          <w:p>
            <w:pPr>
              <w:pStyle w:val="13"/>
              <w:spacing w:before="36" w:line="360" w:lineRule="auto"/>
              <w:ind w:left="80"/>
              <w:jc w:val="both"/>
              <w:rPr>
                <w:rFonts w:hint="default" w:ascii="Times New Roman" w:hAnsi="Times New Roman" w:cs="Times New Roman"/>
                <w:color w:val="000000"/>
                <w:sz w:val="24"/>
                <w:szCs w:val="24"/>
                <w:lang w:val="pt-BR"/>
              </w:rPr>
            </w:pPr>
            <w:r>
              <w:rPr>
                <w:rFonts w:ascii="Times New Roman" w:hAnsi="Times New Roman" w:cs="Times New Roman"/>
                <w:color w:val="000000"/>
                <w:sz w:val="24"/>
                <w:szCs w:val="24"/>
              </w:rPr>
              <w:t>. MF = (AV1+AV2</w:t>
            </w:r>
            <w:bookmarkStart w:id="1" w:name="_GoBack"/>
            <w:bookmarkEnd w:id="1"/>
            <w:r>
              <w:rPr>
                <w:rFonts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pt-BR"/>
              </w:rPr>
              <w:t>3</w:t>
            </w:r>
          </w:p>
          <w:p>
            <w:pPr>
              <w:jc w:val="both"/>
              <w:rPr>
                <w:rFonts w:ascii="Arial" w:hAnsi="Arial" w:cs="Arial"/>
                <w:sz w:val="20"/>
                <w:szCs w:val="20"/>
              </w:rPr>
            </w:pPr>
          </w:p>
          <w:p>
            <w:pPr>
              <w:pStyle w:val="13"/>
              <w:spacing w:before="8" w:line="247" w:lineRule="auto"/>
              <w:ind w:right="307"/>
              <w:jc w:val="both"/>
              <w:rPr>
                <w:b/>
                <w:i/>
                <w:sz w:val="20"/>
                <w:szCs w:val="20"/>
                <w:shd w:val="clear" w:color="auto" w:fill="C0C0C0"/>
              </w:rPr>
            </w:pPr>
            <w:r>
              <w:rPr>
                <w:b/>
                <w:i/>
                <w:sz w:val="20"/>
                <w:szCs w:val="20"/>
                <w:shd w:val="clear" w:color="auto" w:fill="C0C0C0"/>
              </w:rPr>
              <w:t>*Observação: frequência e assiduidade mínimas para aprovação na disciplina é de 75% da carga horária total da disciplina, de acordo com a Resolução n.338/CONSEA/2021. Nota mínima para aprovação: 6,0 (seis pontos)</w:t>
            </w:r>
          </w:p>
          <w:p>
            <w:pPr>
              <w:pStyle w:val="13"/>
              <w:spacing w:before="8" w:line="247" w:lineRule="auto"/>
              <w:ind w:right="307"/>
              <w:jc w:val="both"/>
              <w:rPr>
                <w:b/>
                <w:i/>
                <w:sz w:val="20"/>
                <w:szCs w:val="20"/>
                <w:shd w:val="clear" w:color="auto" w:fill="C0C0C0"/>
              </w:rPr>
            </w:pPr>
          </w:p>
          <w:p>
            <w:pPr>
              <w:pStyle w:val="13"/>
              <w:spacing w:before="8" w:line="247" w:lineRule="auto"/>
              <w:ind w:right="307"/>
              <w:jc w:val="both"/>
              <w:rPr>
                <w:rFonts w:hint="default"/>
                <w:b/>
                <w:iCs/>
                <w:sz w:val="20"/>
                <w:szCs w:val="20"/>
                <w:lang w:val="pt-BR"/>
              </w:rPr>
            </w:pPr>
            <w:r>
              <w:rPr>
                <w:b/>
                <w:iCs/>
                <w:sz w:val="20"/>
                <w:szCs w:val="20"/>
              </w:rPr>
              <w:t>CARGA HORÁRIA DOCENTE</w:t>
            </w:r>
            <w:r>
              <w:rPr>
                <w:rFonts w:hint="default"/>
                <w:b/>
                <w:iCs/>
                <w:sz w:val="20"/>
                <w:szCs w:val="20"/>
                <w:lang w:val="pt-BR"/>
              </w:rPr>
              <w:t>:</w:t>
            </w:r>
          </w:p>
          <w:p>
            <w:pPr>
              <w:pStyle w:val="13"/>
              <w:spacing w:before="8" w:line="247" w:lineRule="auto"/>
              <w:ind w:right="307"/>
              <w:jc w:val="both"/>
              <w:rPr>
                <w:rFonts w:hint="default"/>
                <w:b/>
                <w:iCs/>
                <w:sz w:val="20"/>
                <w:szCs w:val="20"/>
                <w:lang w:val="pt-BR"/>
              </w:rPr>
            </w:pPr>
          </w:p>
          <w:p>
            <w:pPr>
              <w:pStyle w:val="13"/>
              <w:spacing w:before="8" w:line="247" w:lineRule="auto"/>
              <w:ind w:right="307"/>
              <w:jc w:val="both"/>
              <w:rPr>
                <w:rFonts w:hint="default"/>
                <w:b/>
                <w:iCs/>
                <w:sz w:val="20"/>
                <w:szCs w:val="20"/>
                <w:lang w:val="pt-BR"/>
              </w:rPr>
            </w:pPr>
            <w:r>
              <w:rPr>
                <w:rFonts w:hint="default"/>
                <w:b/>
                <w:iCs/>
                <w:sz w:val="20"/>
                <w:szCs w:val="20"/>
                <w:lang w:val="pt-BR"/>
              </w:rPr>
              <w:t>Jackeline- 80h/ 4h semanais</w:t>
            </w:r>
          </w:p>
          <w:p>
            <w:pPr>
              <w:pStyle w:val="13"/>
              <w:spacing w:before="8" w:line="247" w:lineRule="auto"/>
              <w:ind w:right="307"/>
              <w:jc w:val="both"/>
              <w:rPr>
                <w:rFonts w:hint="default"/>
                <w:b/>
                <w:iCs/>
                <w:sz w:val="20"/>
                <w:szCs w:val="20"/>
                <w:lang w:val="pt-BR"/>
              </w:rPr>
            </w:pPr>
            <w:r>
              <w:rPr>
                <w:rFonts w:hint="default"/>
                <w:b/>
                <w:iCs/>
                <w:sz w:val="20"/>
                <w:szCs w:val="20"/>
                <w:lang w:val="pt-BR"/>
              </w:rPr>
              <w:t>Valéria- 80h/4h semanais</w:t>
            </w:r>
          </w:p>
          <w:p>
            <w:pPr>
              <w:pStyle w:val="13"/>
              <w:spacing w:before="8" w:line="247" w:lineRule="auto"/>
              <w:ind w:right="307"/>
              <w:jc w:val="both"/>
              <w:rPr>
                <w:rFonts w:hint="default"/>
                <w:b/>
                <w:iCs/>
                <w:sz w:val="20"/>
                <w:szCs w:val="20"/>
                <w:lang w:val="pt-BR"/>
              </w:rPr>
            </w:pPr>
            <w:r>
              <w:rPr>
                <w:rFonts w:hint="default"/>
                <w:b/>
                <w:iCs/>
                <w:sz w:val="20"/>
                <w:szCs w:val="20"/>
                <w:lang w:val="pt-BR"/>
              </w:rPr>
              <w:t>Elisangela- 80h/4hsemanais</w:t>
            </w:r>
          </w:p>
          <w:p>
            <w:pPr>
              <w:pStyle w:val="13"/>
              <w:spacing w:before="8" w:line="247" w:lineRule="auto"/>
              <w:ind w:right="307"/>
              <w:jc w:val="both"/>
              <w:rPr>
                <w:rFonts w:hint="default"/>
                <w:b/>
                <w:iCs/>
                <w:sz w:val="20"/>
                <w:szCs w:val="20"/>
                <w:lang w:val="pt-BR"/>
              </w:rPr>
            </w:pPr>
            <w:r>
              <w:rPr>
                <w:rFonts w:hint="default"/>
                <w:b/>
                <w:iCs/>
                <w:sz w:val="20"/>
                <w:szCs w:val="20"/>
                <w:lang w:val="pt-BR"/>
              </w:rPr>
              <w:t>Substituto- 80h/ 4hsemanais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9423" w:type="dxa"/>
            <w:tcBorders>
              <w:top w:val="single" w:color="231F20" w:sz="4" w:space="0"/>
              <w:left w:val="single" w:color="231F20" w:sz="4" w:space="0"/>
              <w:bottom w:val="single" w:color="231F20" w:sz="4" w:space="0"/>
              <w:right w:val="single" w:color="231F20" w:sz="4" w:space="0"/>
            </w:tcBorders>
            <w:shd w:val="clear" w:color="auto" w:fill="auto"/>
          </w:tcPr>
          <w:tbl>
            <w:tblPr>
              <w:tblStyle w:val="5"/>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709"/>
              <w:gridCol w:w="7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994" w:type="dxa"/>
                  <w:gridSpan w:val="3"/>
                  <w:shd w:val="clear" w:color="auto" w:fill="auto"/>
                </w:tcPr>
                <w:p>
                  <w:pPr>
                    <w:pStyle w:val="13"/>
                    <w:spacing w:line="360" w:lineRule="auto"/>
                    <w:ind w:left="0"/>
                    <w:jc w:val="center"/>
                    <w:rPr>
                      <w:rFonts w:hint="default" w:ascii="Times New Roman" w:hAnsi="Times New Roman" w:cs="Times New Roman"/>
                      <w:b/>
                      <w:bCs/>
                      <w:color w:val="231F20"/>
                      <w:sz w:val="24"/>
                      <w:szCs w:val="24"/>
                    </w:rPr>
                  </w:pPr>
                  <w:r>
                    <w:rPr>
                      <w:rFonts w:hint="default" w:ascii="Times New Roman" w:hAnsi="Times New Roman" w:cs="Times New Roman"/>
                      <w:b/>
                      <w:bCs/>
                      <w:color w:val="231F20"/>
                      <w:sz w:val="24"/>
                      <w:szCs w:val="24"/>
                    </w:rPr>
                    <w:t>CRONOGRAMA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
                      <w:bCs/>
                      <w:color w:val="231F20"/>
                      <w:sz w:val="24"/>
                      <w:szCs w:val="24"/>
                    </w:rPr>
                  </w:pPr>
                  <w:r>
                    <w:rPr>
                      <w:rFonts w:hint="default" w:ascii="Times New Roman" w:hAnsi="Times New Roman" w:cs="Times New Roman"/>
                      <w:b/>
                      <w:bCs/>
                      <w:color w:val="231F20"/>
                      <w:sz w:val="24"/>
                      <w:szCs w:val="24"/>
                    </w:rPr>
                    <w:t>Dia</w:t>
                  </w:r>
                </w:p>
              </w:tc>
              <w:tc>
                <w:tcPr>
                  <w:tcW w:w="709" w:type="dxa"/>
                  <w:shd w:val="clear" w:color="auto" w:fill="auto"/>
                </w:tcPr>
                <w:p>
                  <w:pPr>
                    <w:pStyle w:val="13"/>
                    <w:spacing w:line="360" w:lineRule="auto"/>
                    <w:ind w:left="0"/>
                    <w:jc w:val="center"/>
                    <w:rPr>
                      <w:rFonts w:hint="default" w:ascii="Times New Roman" w:hAnsi="Times New Roman" w:cs="Times New Roman"/>
                      <w:b/>
                      <w:bCs/>
                      <w:color w:val="231F20"/>
                      <w:sz w:val="24"/>
                      <w:szCs w:val="24"/>
                    </w:rPr>
                  </w:pPr>
                  <w:r>
                    <w:rPr>
                      <w:rFonts w:hint="default" w:ascii="Times New Roman" w:hAnsi="Times New Roman" w:cs="Times New Roman"/>
                      <w:b/>
                      <w:bCs/>
                      <w:color w:val="231F20"/>
                      <w:sz w:val="24"/>
                      <w:szCs w:val="24"/>
                    </w:rPr>
                    <w:t>CH</w:t>
                  </w:r>
                </w:p>
              </w:tc>
              <w:tc>
                <w:tcPr>
                  <w:tcW w:w="7216" w:type="dxa"/>
                  <w:shd w:val="clear" w:color="auto" w:fill="auto"/>
                </w:tcPr>
                <w:p>
                  <w:pPr>
                    <w:pStyle w:val="13"/>
                    <w:spacing w:line="360" w:lineRule="auto"/>
                    <w:ind w:left="0"/>
                    <w:rPr>
                      <w:rFonts w:hint="default" w:ascii="Times New Roman" w:hAnsi="Times New Roman" w:cs="Times New Roman"/>
                      <w:b/>
                      <w:bCs/>
                      <w:color w:val="231F20"/>
                      <w:sz w:val="24"/>
                      <w:szCs w:val="24"/>
                    </w:rPr>
                  </w:pPr>
                  <w:r>
                    <w:rPr>
                      <w:rFonts w:hint="default" w:ascii="Times New Roman" w:hAnsi="Times New Roman" w:cs="Times New Roman"/>
                      <w:b/>
                      <w:bCs/>
                      <w:color w:val="231F20"/>
                      <w:sz w:val="24"/>
                      <w:szCs w:val="24"/>
                    </w:rPr>
                    <w:t>Conteúdo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21/06</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8"/>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Atividade síncrona:</w:t>
                  </w:r>
                </w:p>
                <w:p>
                  <w:pPr>
                    <w:pStyle w:val="8"/>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Apresentação do programa da disciplina e das estratégias pedagógicas;</w:t>
                  </w:r>
                </w:p>
                <w:p>
                  <w:pPr>
                    <w:pStyle w:val="8"/>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Orientação para elaboração dos mapas conceituais;</w:t>
                  </w:r>
                </w:p>
                <w:p>
                  <w:pPr>
                    <w:pStyle w:val="13"/>
                    <w:spacing w:line="360" w:lineRule="auto"/>
                    <w:ind w:left="0"/>
                    <w:jc w:val="center"/>
                    <w:rPr>
                      <w:rFonts w:hint="default" w:ascii="Times New Roman" w:hAnsi="Times New Roman" w:cs="Times New Roman"/>
                      <w:sz w:val="24"/>
                      <w:szCs w:val="24"/>
                      <w:lang w:val="pt-BR"/>
                    </w:rPr>
                  </w:pPr>
                  <w:r>
                    <w:rPr>
                      <w:rFonts w:hint="default" w:ascii="Times New Roman" w:hAnsi="Times New Roman" w:cs="Times New Roman"/>
                      <w:color w:val="000000"/>
                      <w:sz w:val="24"/>
                      <w:szCs w:val="24"/>
                    </w:rPr>
                    <w:t>Orientação para as atividades de educação em saúde e composição dos grupos para as práticas em laboratório;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28/06</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color w:val="000000"/>
                      <w:sz w:val="24"/>
                      <w:szCs w:val="24"/>
                    </w:rPr>
                    <w:t>UNIDADE I:</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Medidas de biossegurança;</w:t>
                  </w:r>
                </w:p>
                <w:p>
                  <w:pPr>
                    <w:spacing w:after="0" w:line="360" w:lineRule="auto"/>
                    <w:jc w:val="center"/>
                    <w:rPr>
                      <w:rFonts w:hint="default" w:ascii="Times New Roman" w:hAnsi="Times New Roman" w:cs="Times New Roman"/>
                      <w:spacing w:val="5"/>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01/07</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w:t>
                  </w:r>
                </w:p>
              </w:tc>
              <w:tc>
                <w:tcPr>
                  <w:tcW w:w="7216" w:type="dxa"/>
                  <w:shd w:val="clear" w:color="auto" w:fill="auto"/>
                </w:tcPr>
                <w:p>
                  <w:pPr>
                    <w:spacing w:after="0" w:line="360" w:lineRule="auto"/>
                    <w:jc w:val="center"/>
                    <w:rPr>
                      <w:rFonts w:hint="default" w:ascii="Times New Roman" w:hAnsi="Times New Roman" w:cs="Times New Roman"/>
                      <w:spacing w:val="5"/>
                      <w:sz w:val="24"/>
                      <w:szCs w:val="24"/>
                      <w:lang w:val="pt-BR"/>
                    </w:rPr>
                  </w:pPr>
                  <w:r>
                    <w:rPr>
                      <w:rFonts w:hint="default" w:ascii="Times New Roman" w:hAnsi="Times New Roman" w:cs="Times New Roman"/>
                      <w:b/>
                      <w:bCs/>
                      <w:spacing w:val="5"/>
                      <w:sz w:val="24"/>
                      <w:szCs w:val="24"/>
                      <w:lang w:val="pt-BR"/>
                    </w:rPr>
                    <w:t>Elaboração de mapa conceitual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05/07</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2"/>
                    <w:numPr>
                      <w:numId w:val="0"/>
                    </w:numPr>
                    <w:spacing w:before="75" w:line="360" w:lineRule="auto"/>
                    <w:ind w:leftChars="0"/>
                    <w:jc w:val="center"/>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UNIDADE I:</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Higienização das mãos e conceito de assepsia, limpeza, desinfecção e esterilização;</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Técnica de calçar e descalçar luvas de procedimento e estéreis;</w:t>
                  </w:r>
                </w:p>
                <w:p>
                  <w:pPr>
                    <w:pStyle w:val="2"/>
                    <w:numPr>
                      <w:numId w:val="0"/>
                    </w:numPr>
                    <w:spacing w:before="75" w:line="360" w:lineRule="auto"/>
                    <w:ind w:leftChars="0"/>
                    <w:jc w:val="center"/>
                    <w:outlineLvl w:val="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Mapa conceitual:</w:t>
                  </w:r>
                </w:p>
                <w:p>
                  <w:pPr>
                    <w:pStyle w:val="2"/>
                    <w:numPr>
                      <w:numId w:val="0"/>
                    </w:numPr>
                    <w:spacing w:before="75" w:line="360" w:lineRule="auto"/>
                    <w:ind w:leftChars="0"/>
                    <w:jc w:val="center"/>
                    <w:outlineLvl w:val="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highlight w:val="yellow"/>
                    </w:rPr>
                    <w:t>Grupo A e B:</w:t>
                  </w:r>
                  <w:r>
                    <w:rPr>
                      <w:rFonts w:hint="default" w:ascii="Times New Roman" w:hAnsi="Times New Roman" w:cs="Times New Roman"/>
                      <w:b w:val="0"/>
                      <w:bCs w:val="0"/>
                      <w:sz w:val="24"/>
                      <w:szCs w:val="24"/>
                    </w:rPr>
                    <w:t xml:space="preserve"> Higienização das mãos e conceito de assepsia</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b w:val="0"/>
                      <w:bCs w:val="0"/>
                      <w:sz w:val="24"/>
                      <w:szCs w:val="24"/>
                      <w:highlight w:val="yellow"/>
                    </w:rPr>
                    <w:t>Grupo C e D:</w:t>
                  </w:r>
                  <w:r>
                    <w:rPr>
                      <w:rFonts w:hint="default" w:ascii="Times New Roman" w:hAnsi="Times New Roman" w:cs="Times New Roman"/>
                      <w:b w:val="0"/>
                      <w:bCs w:val="0"/>
                      <w:sz w:val="24"/>
                      <w:szCs w:val="24"/>
                    </w:rPr>
                    <w:t xml:space="preserve">  Técnica de calçar e descalçar luvas estereis e conceito de esterelização</w:t>
                  </w:r>
                </w:p>
                <w:p>
                  <w:pPr>
                    <w:spacing w:after="0" w:line="360" w:lineRule="auto"/>
                    <w:jc w:val="center"/>
                    <w:rPr>
                      <w:rFonts w:hint="default" w:ascii="Times New Roman" w:hAnsi="Times New Roman" w:cs="Times New Roman"/>
                      <w:b/>
                      <w:bCs/>
                      <w:spacing w:val="5"/>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08/07</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w:t>
                  </w:r>
                </w:p>
              </w:tc>
              <w:tc>
                <w:tcPr>
                  <w:tcW w:w="7216" w:type="dxa"/>
                  <w:shd w:val="clear" w:color="auto" w:fill="auto"/>
                </w:tcPr>
                <w:p>
                  <w:pPr>
                    <w:spacing w:after="0" w:line="360" w:lineRule="auto"/>
                    <w:jc w:val="center"/>
                    <w:rPr>
                      <w:rFonts w:hint="default" w:ascii="Times New Roman" w:hAnsi="Times New Roman" w:cs="Times New Roman"/>
                      <w:b/>
                      <w:bCs/>
                      <w:spacing w:val="5"/>
                      <w:sz w:val="24"/>
                      <w:szCs w:val="24"/>
                      <w:lang w:val="pt-BR"/>
                    </w:rPr>
                  </w:pPr>
                  <w:r>
                    <w:rPr>
                      <w:rFonts w:hint="default" w:ascii="Times New Roman" w:hAnsi="Times New Roman" w:cs="Times New Roman"/>
                      <w:b/>
                      <w:bCs/>
                      <w:spacing w:val="5"/>
                      <w:sz w:val="24"/>
                      <w:szCs w:val="24"/>
                      <w:lang w:val="pt-BR"/>
                    </w:rPr>
                    <w:t>Elaboração de mapa conceitual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12/07</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8"/>
                    <w:spacing w:line="360" w:lineRule="auto"/>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UNIDADE I:</w:t>
                  </w:r>
                </w:p>
                <w:p>
                  <w:pPr>
                    <w:pStyle w:val="8"/>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Pressão Arterial, aferição de Peso e Altura, Circunferência abdominal e glicemia capilar.</w:t>
                  </w:r>
                </w:p>
                <w:p>
                  <w:pPr>
                    <w:pStyle w:val="8"/>
                    <w:spacing w:line="360" w:lineRule="auto"/>
                    <w:jc w:val="center"/>
                    <w:rPr>
                      <w:rFonts w:hint="default" w:ascii="Times New Roman" w:hAnsi="Times New Roman" w:cs="Times New Roman"/>
                      <w:color w:val="000000"/>
                      <w:sz w:val="24"/>
                      <w:szCs w:val="24"/>
                      <w:lang w:val="pt-BR"/>
                    </w:rPr>
                  </w:pPr>
                  <w:r>
                    <w:rPr>
                      <w:rFonts w:hint="default" w:ascii="Times New Roman" w:hAnsi="Times New Roman" w:cs="Times New Roman"/>
                      <w:color w:val="000000"/>
                      <w:sz w:val="24"/>
                      <w:szCs w:val="24"/>
                      <w:lang w:val="pt-BR"/>
                    </w:rPr>
                    <w:t>Mapa conceitual:</w:t>
                  </w:r>
                </w:p>
                <w:p>
                  <w:pPr>
                    <w:pStyle w:val="2"/>
                    <w:numPr>
                      <w:numId w:val="0"/>
                    </w:numPr>
                    <w:spacing w:before="75" w:line="360" w:lineRule="auto"/>
                    <w:ind w:leftChars="0"/>
                    <w:jc w:val="center"/>
                    <w:outlineLvl w:val="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highlight w:val="yellow"/>
                    </w:rPr>
                    <w:t>Grupo A e B:</w:t>
                  </w:r>
                  <w:r>
                    <w:rPr>
                      <w:rFonts w:hint="default" w:ascii="Times New Roman" w:hAnsi="Times New Roman" w:cs="Times New Roman"/>
                      <w:b w:val="0"/>
                      <w:bCs w:val="0"/>
                      <w:sz w:val="24"/>
                      <w:szCs w:val="24"/>
                    </w:rPr>
                    <w:t xml:space="preserve">  Peso e altura, balança antropométrica;</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sz w:val="24"/>
                      <w:szCs w:val="24"/>
                      <w:highlight w:val="yellow"/>
                    </w:rPr>
                    <w:t>Grupo C e D:</w:t>
                  </w:r>
                  <w:r>
                    <w:rPr>
                      <w:rFonts w:hint="default" w:ascii="Times New Roman" w:hAnsi="Times New Roman" w:cs="Times New Roman"/>
                      <w:b w:val="0"/>
                      <w:bCs w:val="0"/>
                      <w:sz w:val="24"/>
                      <w:szCs w:val="24"/>
                    </w:rPr>
                    <w:t xml:space="preserve">  circunferência abdominal e </w:t>
                  </w:r>
                  <w:r>
                    <w:rPr>
                      <w:rFonts w:hint="default" w:ascii="Times New Roman" w:hAnsi="Times New Roman" w:cs="Times New Roman"/>
                      <w:b w:val="0"/>
                      <w:bCs w:val="0"/>
                      <w:sz w:val="24"/>
                      <w:szCs w:val="24"/>
                      <w:highlight w:val="yellow"/>
                    </w:rPr>
                    <w:t>glicemia capilar.</w:t>
                  </w:r>
                </w:p>
                <w:p>
                  <w:pPr>
                    <w:spacing w:line="360" w:lineRule="auto"/>
                    <w:jc w:val="center"/>
                    <w:rPr>
                      <w:rFonts w:hint="default" w:ascii="Times New Roman" w:hAnsi="Times New Roman" w:cs="Times New Roman"/>
                      <w:sz w:val="24"/>
                      <w:szCs w:val="24"/>
                    </w:rPr>
                  </w:pPr>
                </w:p>
                <w:p>
                  <w:pPr>
                    <w:spacing w:after="0" w:line="360" w:lineRule="auto"/>
                    <w:jc w:val="center"/>
                    <w:rPr>
                      <w:rFonts w:hint="default" w:ascii="Times New Roman" w:hAnsi="Times New Roman" w:cs="Times New Roman"/>
                      <w:spacing w:val="5"/>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19/07</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8"/>
                    <w:spacing w:line="360" w:lineRule="auto"/>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UNIDADE I</w:t>
                  </w:r>
                  <w:r>
                    <w:rPr>
                      <w:rFonts w:hint="default" w:ascii="Times New Roman" w:hAnsi="Times New Roman" w:cs="Times New Roman"/>
                      <w:b/>
                      <w:bCs/>
                      <w:color w:val="000000"/>
                      <w:sz w:val="24"/>
                      <w:szCs w:val="24"/>
                      <w:lang w:val="pt-BR"/>
                    </w:rPr>
                    <w:t>I</w:t>
                  </w:r>
                  <w:r>
                    <w:rPr>
                      <w:rFonts w:hint="default" w:ascii="Times New Roman" w:hAnsi="Times New Roman" w:cs="Times New Roman"/>
                      <w:b/>
                      <w:bCs/>
                      <w:color w:val="000000"/>
                      <w:sz w:val="24"/>
                      <w:szCs w:val="24"/>
                    </w:rPr>
                    <w:t>:</w:t>
                  </w:r>
                </w:p>
                <w:p>
                  <w:pPr>
                    <w:spacing w:after="0" w:line="360" w:lineRule="auto"/>
                    <w:jc w:val="center"/>
                    <w:rPr>
                      <w:rFonts w:hint="default" w:ascii="Times New Roman" w:hAnsi="Times New Roman" w:cs="Times New Roman"/>
                      <w:spacing w:val="5"/>
                      <w:sz w:val="24"/>
                      <w:szCs w:val="24"/>
                      <w:lang w:val="pt-BR"/>
                    </w:rPr>
                  </w:pPr>
                </w:p>
                <w:p>
                  <w:pPr>
                    <w:spacing w:after="0" w:line="360" w:lineRule="auto"/>
                    <w:jc w:val="center"/>
                    <w:rPr>
                      <w:rFonts w:hint="default" w:ascii="Times New Roman" w:hAnsi="Times New Roman" w:cs="Times New Roman"/>
                      <w:spacing w:val="5"/>
                      <w:sz w:val="24"/>
                      <w:szCs w:val="24"/>
                      <w:lang w:val="pt-BR"/>
                    </w:rPr>
                  </w:pPr>
                  <w:r>
                    <w:rPr>
                      <w:rFonts w:hint="default" w:ascii="Times New Roman" w:hAnsi="Times New Roman" w:cs="Times New Roman"/>
                      <w:spacing w:val="5"/>
                      <w:sz w:val="24"/>
                      <w:szCs w:val="24"/>
                      <w:lang w:val="pt-BR"/>
                    </w:rPr>
                    <w:t>Educação em saúde: Aferição de sinais vitais e orientações. Público alvo: Toda a comunidade acadêmica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vAlign w:val="top"/>
                </w:tcPr>
                <w:p>
                  <w:pPr>
                    <w:pStyle w:val="13"/>
                    <w:spacing w:line="360" w:lineRule="auto"/>
                    <w:ind w:left="0" w:leftChars="0"/>
                    <w:jc w:val="center"/>
                    <w:rPr>
                      <w:rFonts w:hint="default" w:ascii="Times New Roman" w:hAnsi="Times New Roman" w:eastAsia="Arial" w:cs="Times New Roman"/>
                      <w:bCs/>
                      <w:color w:val="231F20"/>
                      <w:sz w:val="24"/>
                      <w:szCs w:val="24"/>
                      <w:lang w:val="pt-BR" w:eastAsia="en-US" w:bidi="ar-SA"/>
                    </w:rPr>
                  </w:pPr>
                  <w:r>
                    <w:rPr>
                      <w:rFonts w:hint="default" w:ascii="Times New Roman" w:hAnsi="Times New Roman" w:cs="Times New Roman"/>
                      <w:bCs/>
                      <w:color w:val="231F20"/>
                      <w:sz w:val="24"/>
                      <w:szCs w:val="24"/>
                      <w:lang w:val="pt-BR"/>
                    </w:rPr>
                    <w:t>22/07</w:t>
                  </w:r>
                </w:p>
              </w:tc>
              <w:tc>
                <w:tcPr>
                  <w:tcW w:w="709" w:type="dxa"/>
                  <w:shd w:val="clear" w:color="auto" w:fill="auto"/>
                  <w:vAlign w:val="top"/>
                </w:tcPr>
                <w:p>
                  <w:pPr>
                    <w:pStyle w:val="13"/>
                    <w:spacing w:line="360" w:lineRule="auto"/>
                    <w:ind w:left="0" w:leftChars="0"/>
                    <w:jc w:val="center"/>
                    <w:rPr>
                      <w:rFonts w:hint="default" w:ascii="Times New Roman" w:hAnsi="Times New Roman" w:eastAsia="Arial" w:cs="Times New Roman"/>
                      <w:bCs/>
                      <w:color w:val="231F20"/>
                      <w:sz w:val="24"/>
                      <w:szCs w:val="24"/>
                      <w:lang w:val="pt-BR" w:eastAsia="en-US" w:bidi="ar-SA"/>
                    </w:rPr>
                  </w:pPr>
                  <w:r>
                    <w:rPr>
                      <w:rFonts w:hint="default" w:ascii="Times New Roman" w:hAnsi="Times New Roman" w:cs="Times New Roman"/>
                      <w:bCs/>
                      <w:color w:val="231F20"/>
                      <w:sz w:val="24"/>
                      <w:szCs w:val="24"/>
                      <w:lang w:val="pt-BR"/>
                    </w:rPr>
                    <w:t>2</w:t>
                  </w:r>
                </w:p>
              </w:tc>
              <w:tc>
                <w:tcPr>
                  <w:tcW w:w="7216" w:type="dxa"/>
                  <w:shd w:val="clear" w:color="auto" w:fill="auto"/>
                  <w:vAlign w:val="top"/>
                </w:tcPr>
                <w:p>
                  <w:pPr>
                    <w:spacing w:after="0" w:line="360" w:lineRule="auto"/>
                    <w:jc w:val="center"/>
                    <w:rPr>
                      <w:rFonts w:hint="default" w:ascii="Times New Roman" w:hAnsi="Times New Roman" w:cs="Times New Roman" w:eastAsiaTheme="minorEastAsia"/>
                      <w:spacing w:val="5"/>
                      <w:sz w:val="24"/>
                      <w:szCs w:val="24"/>
                      <w:lang w:val="pt-BR" w:eastAsia="pt-BR" w:bidi="ar-SA"/>
                    </w:rPr>
                  </w:pPr>
                  <w:r>
                    <w:rPr>
                      <w:rFonts w:hint="default" w:ascii="Times New Roman" w:hAnsi="Times New Roman" w:cs="Times New Roman"/>
                      <w:b/>
                      <w:bCs/>
                      <w:spacing w:val="5"/>
                      <w:sz w:val="24"/>
                      <w:szCs w:val="24"/>
                      <w:lang w:val="pt-BR"/>
                    </w:rPr>
                    <w:t>Elaboração de mapa conceitual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26/07</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8"/>
                    <w:spacing w:line="360" w:lineRule="auto"/>
                    <w:jc w:val="center"/>
                    <w:rPr>
                      <w:rFonts w:hint="default" w:ascii="Times New Roman" w:hAnsi="Times New Roman" w:cs="Times New Roman"/>
                      <w:b w:val="0"/>
                      <w:bCs w:val="0"/>
                      <w:color w:val="000000"/>
                      <w:sz w:val="24"/>
                      <w:szCs w:val="24"/>
                    </w:rPr>
                  </w:pPr>
                  <w:r>
                    <w:rPr>
                      <w:rFonts w:hint="default" w:ascii="Times New Roman" w:hAnsi="Times New Roman" w:cs="Times New Roman"/>
                      <w:b/>
                      <w:bCs/>
                      <w:color w:val="000000"/>
                      <w:sz w:val="24"/>
                      <w:szCs w:val="24"/>
                    </w:rPr>
                    <w:t>UNIDADE I:</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Exame da cabeça e pescoço. Anamnese e exame físico neurológico.</w:t>
                  </w:r>
                </w:p>
                <w:p>
                  <w:pPr>
                    <w:spacing w:line="360" w:lineRule="auto"/>
                    <w:jc w:val="center"/>
                    <w:rPr>
                      <w:rFonts w:hint="default" w:ascii="Times New Roman" w:hAnsi="Times New Roman" w:cs="Times New Roman"/>
                      <w:sz w:val="24"/>
                      <w:szCs w:val="24"/>
                      <w:lang w:val="pt-BR"/>
                    </w:rPr>
                  </w:pPr>
                  <w:r>
                    <w:rPr>
                      <w:rFonts w:hint="default" w:ascii="Times New Roman" w:hAnsi="Times New Roman" w:cs="Times New Roman"/>
                      <w:b w:val="0"/>
                      <w:bCs w:val="0"/>
                      <w:color w:val="000000"/>
                      <w:sz w:val="24"/>
                      <w:szCs w:val="24"/>
                      <w:lang w:val="pt-BR"/>
                    </w:rPr>
                    <w:t>Mapa conceitual:</w:t>
                  </w:r>
                </w:p>
                <w:p>
                  <w:pPr>
                    <w:pStyle w:val="2"/>
                    <w:numPr>
                      <w:numId w:val="0"/>
                    </w:numPr>
                    <w:spacing w:before="75" w:line="360" w:lineRule="auto"/>
                    <w:ind w:leftChars="0"/>
                    <w:jc w:val="center"/>
                    <w:outlineLvl w:val="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highlight w:val="yellow"/>
                    </w:rPr>
                    <w:t>Grupo A e B:</w:t>
                  </w:r>
                  <w:r>
                    <w:rPr>
                      <w:rFonts w:hint="default" w:ascii="Times New Roman" w:hAnsi="Times New Roman" w:cs="Times New Roman"/>
                      <w:b w:val="0"/>
                      <w:bCs w:val="0"/>
                      <w:sz w:val="24"/>
                      <w:szCs w:val="24"/>
                    </w:rPr>
                    <w:t xml:space="preserve">  cabeça e pescoço</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sz w:val="24"/>
                      <w:szCs w:val="24"/>
                      <w:highlight w:val="yellow"/>
                    </w:rPr>
                    <w:t>Grupo C e D:</w:t>
                  </w:r>
                  <w:r>
                    <w:rPr>
                      <w:rFonts w:hint="default" w:ascii="Times New Roman" w:hAnsi="Times New Roman" w:cs="Times New Roman"/>
                      <w:b w:val="0"/>
                      <w:bCs w:val="0"/>
                      <w:sz w:val="24"/>
                      <w:szCs w:val="24"/>
                    </w:rPr>
                    <w:t xml:space="preserve">  ananese e exame físico neurológico</w:t>
                  </w:r>
                </w:p>
                <w:p>
                  <w:pPr>
                    <w:pStyle w:val="2"/>
                    <w:spacing w:before="75" w:line="360" w:lineRule="auto"/>
                    <w:ind w:left="0" w:firstLine="0"/>
                    <w:jc w:val="center"/>
                    <w:outlineLvl w:val="0"/>
                    <w:rPr>
                      <w:rFonts w:hint="default" w:ascii="Times New Roman" w:hAnsi="Times New Roman" w:cs="Times New Roman"/>
                      <w:b w:val="0"/>
                      <w:bCs w:val="0"/>
                      <w:color w:val="000000"/>
                      <w:sz w:val="24"/>
                      <w:szCs w:val="24"/>
                    </w:rPr>
                  </w:pPr>
                </w:p>
                <w:p>
                  <w:pPr>
                    <w:pStyle w:val="13"/>
                    <w:spacing w:line="360" w:lineRule="auto"/>
                    <w:ind w:left="0"/>
                    <w:jc w:val="center"/>
                    <w:rPr>
                      <w:rFonts w:hint="default" w:ascii="Times New Roman" w:hAnsi="Times New Roman" w:cs="Times New Roman"/>
                      <w:bCs/>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02/08</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13"/>
                    <w:spacing w:line="360" w:lineRule="auto"/>
                    <w:ind w:left="0"/>
                    <w:jc w:val="center"/>
                    <w:rPr>
                      <w:rFonts w:hint="default" w:ascii="Times New Roman" w:hAnsi="Times New Roman" w:cs="Times New Roman"/>
                      <w:bCs/>
                      <w:color w:val="231F20"/>
                      <w:sz w:val="24"/>
                      <w:szCs w:val="24"/>
                    </w:rPr>
                  </w:pPr>
                  <w:r>
                    <w:rPr>
                      <w:rFonts w:hint="default" w:ascii="Times New Roman" w:hAnsi="Times New Roman" w:cs="Times New Roman"/>
                      <w:bCs/>
                      <w:color w:val="231F20"/>
                      <w:sz w:val="24"/>
                      <w:szCs w:val="24"/>
                      <w:lang w:val="pt-BR"/>
                    </w:rPr>
                    <w:t>Simulação de casos clínicos: Anamnese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09/08</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13"/>
                    <w:spacing w:line="360" w:lineRule="auto"/>
                    <w:ind w:left="0"/>
                    <w:jc w:val="center"/>
                    <w:rPr>
                      <w:rFonts w:hint="default" w:ascii="Times New Roman" w:hAnsi="Times New Roman" w:cs="Times New Roman"/>
                      <w:b w:val="0"/>
                      <w:bCs w:val="0"/>
                      <w:color w:val="000000"/>
                      <w:sz w:val="24"/>
                      <w:szCs w:val="24"/>
                      <w:lang w:val="pt-BR"/>
                    </w:rPr>
                  </w:pPr>
                </w:p>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color w:val="000000"/>
                      <w:sz w:val="24"/>
                      <w:szCs w:val="24"/>
                      <w:lang w:val="pt-BR"/>
                    </w:rPr>
                    <w:t>Avaliação I: Até a data 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16/08</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13"/>
                    <w:spacing w:line="360" w:lineRule="auto"/>
                    <w:ind w:left="0"/>
                    <w:jc w:val="center"/>
                    <w:rPr>
                      <w:rFonts w:hint="default" w:ascii="Times New Roman" w:hAnsi="Times New Roman" w:cs="Times New Roman"/>
                      <w:color w:val="000000"/>
                      <w:sz w:val="24"/>
                      <w:szCs w:val="24"/>
                      <w:lang w:val="pt-BR"/>
                    </w:rPr>
                  </w:pPr>
                  <w:r>
                    <w:rPr>
                      <w:rFonts w:hint="default" w:ascii="Times New Roman" w:hAnsi="Times New Roman" w:cs="Times New Roman"/>
                      <w:color w:val="000000"/>
                      <w:sz w:val="24"/>
                      <w:szCs w:val="24"/>
                      <w:lang w:val="pt-BR"/>
                    </w:rPr>
                    <w:t>Avaliação I: Até a data 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19/08</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w:t>
                  </w:r>
                </w:p>
              </w:tc>
              <w:tc>
                <w:tcPr>
                  <w:tcW w:w="7216" w:type="dxa"/>
                  <w:shd w:val="clear" w:color="auto" w:fill="auto"/>
                </w:tcPr>
                <w:p>
                  <w:pPr>
                    <w:pStyle w:val="13"/>
                    <w:spacing w:line="360" w:lineRule="auto"/>
                    <w:ind w:left="0"/>
                    <w:jc w:val="center"/>
                    <w:rPr>
                      <w:rFonts w:hint="default" w:ascii="Times New Roman" w:hAnsi="Times New Roman" w:cs="Times New Roman"/>
                      <w:color w:val="000000"/>
                      <w:sz w:val="24"/>
                      <w:szCs w:val="24"/>
                      <w:lang w:val="pt-BR"/>
                    </w:rPr>
                  </w:pPr>
                  <w:r>
                    <w:rPr>
                      <w:rFonts w:hint="default" w:ascii="Times New Roman" w:hAnsi="Times New Roman" w:cs="Times New Roman"/>
                      <w:color w:val="000000"/>
                      <w:sz w:val="24"/>
                      <w:szCs w:val="24"/>
                      <w:lang w:val="pt-BR"/>
                    </w:rPr>
                    <w:t>Elaboração de mapa conceitual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23/08</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2"/>
                    <w:numPr>
                      <w:numId w:val="0"/>
                    </w:numPr>
                    <w:spacing w:before="75" w:line="360" w:lineRule="auto"/>
                    <w:ind w:leftChars="0"/>
                    <w:jc w:val="center"/>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UNIDADE I</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Exame do tórax; sistema cardiovascular e respiratório.</w:t>
                  </w:r>
                </w:p>
                <w:p>
                  <w:pPr>
                    <w:spacing w:line="360" w:lineRule="auto"/>
                    <w:jc w:val="center"/>
                    <w:rPr>
                      <w:rFonts w:hint="default" w:ascii="Times New Roman" w:hAnsi="Times New Roman" w:cs="Times New Roman"/>
                      <w:sz w:val="24"/>
                      <w:szCs w:val="24"/>
                      <w:lang w:val="pt-BR"/>
                    </w:rPr>
                  </w:pPr>
                  <w:r>
                    <w:rPr>
                      <w:rFonts w:hint="default" w:ascii="Times New Roman" w:hAnsi="Times New Roman" w:cs="Times New Roman"/>
                      <w:b w:val="0"/>
                      <w:bCs w:val="0"/>
                      <w:color w:val="000000"/>
                      <w:sz w:val="24"/>
                      <w:szCs w:val="24"/>
                      <w:lang w:val="pt-BR"/>
                    </w:rPr>
                    <w:t>Mapa conceitual:</w:t>
                  </w:r>
                </w:p>
                <w:p>
                  <w:pPr>
                    <w:pStyle w:val="2"/>
                    <w:numPr>
                      <w:numId w:val="0"/>
                    </w:numPr>
                    <w:spacing w:before="75" w:line="360" w:lineRule="auto"/>
                    <w:ind w:leftChars="0"/>
                    <w:jc w:val="center"/>
                    <w:outlineLvl w:val="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highlight w:val="yellow"/>
                    </w:rPr>
                    <w:t>Grupo A e B:</w:t>
                  </w:r>
                  <w:r>
                    <w:rPr>
                      <w:rFonts w:hint="default" w:ascii="Times New Roman" w:hAnsi="Times New Roman" w:cs="Times New Roman"/>
                      <w:b w:val="0"/>
                      <w:bCs w:val="0"/>
                      <w:sz w:val="24"/>
                      <w:szCs w:val="24"/>
                    </w:rPr>
                    <w:t xml:space="preserve">  sistema respiratório</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sz w:val="24"/>
                      <w:szCs w:val="24"/>
                      <w:highlight w:val="yellow"/>
                    </w:rPr>
                    <w:t>Grupo C e D:</w:t>
                  </w:r>
                  <w:r>
                    <w:rPr>
                      <w:rFonts w:hint="default" w:ascii="Times New Roman" w:hAnsi="Times New Roman" w:cs="Times New Roman"/>
                      <w:b w:val="0"/>
                      <w:bCs w:val="0"/>
                      <w:sz w:val="24"/>
                      <w:szCs w:val="24"/>
                    </w:rPr>
                    <w:t xml:space="preserve">  sistema cardiovascular</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p>
                <w:p>
                  <w:pPr>
                    <w:pStyle w:val="13"/>
                    <w:spacing w:line="360" w:lineRule="auto"/>
                    <w:ind w:left="0"/>
                    <w:jc w:val="center"/>
                    <w:rPr>
                      <w:rFonts w:hint="default" w:ascii="Times New Roman" w:hAnsi="Times New Roman" w:cs="Times New Roman"/>
                      <w:bCs/>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26/08</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w:t>
                  </w:r>
                </w:p>
              </w:tc>
              <w:tc>
                <w:tcPr>
                  <w:tcW w:w="7216"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Elaboração de mapa conceitual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30/08</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2"/>
                    <w:numPr>
                      <w:numId w:val="0"/>
                    </w:numPr>
                    <w:spacing w:before="75" w:line="360" w:lineRule="auto"/>
                    <w:ind w:leftChars="0"/>
                    <w:jc w:val="center"/>
                    <w:outlineLvl w:val="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UNIDADE I</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 xml:space="preserve">Exame do Abdômen, </w:t>
                  </w:r>
                  <w:r>
                    <w:rPr>
                      <w:rFonts w:hint="default" w:ascii="Times New Roman" w:hAnsi="Times New Roman" w:cs="Times New Roman"/>
                      <w:b w:val="0"/>
                      <w:bCs w:val="0"/>
                      <w:color w:val="000000"/>
                      <w:sz w:val="24"/>
                      <w:szCs w:val="24"/>
                      <w:lang w:val="pt-BR"/>
                    </w:rPr>
                    <w:t>sistema</w:t>
                  </w:r>
                  <w:r>
                    <w:rPr>
                      <w:rFonts w:hint="default" w:ascii="Times New Roman" w:hAnsi="Times New Roman" w:cs="Times New Roman"/>
                      <w:b w:val="0"/>
                      <w:bCs w:val="0"/>
                      <w:color w:val="000000"/>
                      <w:sz w:val="24"/>
                      <w:szCs w:val="24"/>
                    </w:rPr>
                    <w:t xml:space="preserve"> digestório e </w:t>
                  </w:r>
                  <w:r>
                    <w:rPr>
                      <w:rFonts w:hint="default" w:ascii="Times New Roman" w:hAnsi="Times New Roman" w:cs="Times New Roman"/>
                      <w:b w:val="0"/>
                      <w:bCs w:val="0"/>
                      <w:color w:val="000000"/>
                      <w:sz w:val="24"/>
                      <w:szCs w:val="24"/>
                      <w:lang w:val="pt-BR"/>
                    </w:rPr>
                    <w:t xml:space="preserve">sistema </w:t>
                  </w:r>
                  <w:r>
                    <w:rPr>
                      <w:rFonts w:hint="default" w:ascii="Times New Roman" w:hAnsi="Times New Roman" w:cs="Times New Roman"/>
                      <w:b w:val="0"/>
                      <w:bCs w:val="0"/>
                      <w:color w:val="000000"/>
                      <w:sz w:val="24"/>
                      <w:szCs w:val="24"/>
                    </w:rPr>
                    <w:t xml:space="preserve"> urinário.</w:t>
                  </w:r>
                </w:p>
                <w:p>
                  <w:pPr>
                    <w:spacing w:line="360" w:lineRule="auto"/>
                    <w:jc w:val="center"/>
                    <w:rPr>
                      <w:rFonts w:hint="default" w:ascii="Times New Roman" w:hAnsi="Times New Roman" w:cs="Times New Roman"/>
                      <w:b w:val="0"/>
                      <w:bCs w:val="0"/>
                      <w:color w:val="000000"/>
                      <w:sz w:val="24"/>
                      <w:szCs w:val="24"/>
                    </w:rPr>
                  </w:pPr>
                </w:p>
                <w:p>
                  <w:pPr>
                    <w:spacing w:line="360" w:lineRule="auto"/>
                    <w:jc w:val="center"/>
                    <w:rPr>
                      <w:rFonts w:hint="default" w:ascii="Times New Roman" w:hAnsi="Times New Roman" w:cs="Times New Roman"/>
                      <w:b w:val="0"/>
                      <w:bCs w:val="0"/>
                      <w:color w:val="000000"/>
                      <w:sz w:val="24"/>
                      <w:szCs w:val="24"/>
                      <w:lang w:val="pt-BR"/>
                    </w:rPr>
                  </w:pPr>
                  <w:r>
                    <w:rPr>
                      <w:rFonts w:hint="default" w:ascii="Times New Roman" w:hAnsi="Times New Roman" w:cs="Times New Roman"/>
                      <w:b w:val="0"/>
                      <w:bCs w:val="0"/>
                      <w:color w:val="000000"/>
                      <w:sz w:val="24"/>
                      <w:szCs w:val="24"/>
                      <w:lang w:val="pt-BR"/>
                    </w:rPr>
                    <w:t>Mapa conceitual:</w:t>
                  </w:r>
                </w:p>
                <w:p>
                  <w:pPr>
                    <w:pStyle w:val="2"/>
                    <w:numPr>
                      <w:numId w:val="0"/>
                    </w:numPr>
                    <w:spacing w:before="75" w:line="360" w:lineRule="auto"/>
                    <w:ind w:leftChars="0"/>
                    <w:jc w:val="center"/>
                    <w:outlineLvl w:val="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highlight w:val="yellow"/>
                    </w:rPr>
                    <w:t>Grupo A e B:</w:t>
                  </w:r>
                  <w:r>
                    <w:rPr>
                      <w:rFonts w:hint="default" w:ascii="Times New Roman" w:hAnsi="Times New Roman" w:cs="Times New Roman"/>
                      <w:b w:val="0"/>
                      <w:bCs w:val="0"/>
                      <w:sz w:val="24"/>
                      <w:szCs w:val="24"/>
                    </w:rPr>
                    <w:t xml:space="preserve">  aparelho digestório</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sz w:val="24"/>
                      <w:szCs w:val="24"/>
                      <w:highlight w:val="yellow"/>
                    </w:rPr>
                    <w:t>Grupo C e D:</w:t>
                  </w:r>
                  <w:r>
                    <w:rPr>
                      <w:rFonts w:hint="default" w:ascii="Times New Roman" w:hAnsi="Times New Roman" w:cs="Times New Roman"/>
                      <w:b w:val="0"/>
                      <w:bCs w:val="0"/>
                      <w:sz w:val="24"/>
                      <w:szCs w:val="24"/>
                    </w:rPr>
                    <w:t xml:space="preserve">  aparelho urinário</w:t>
                  </w:r>
                </w:p>
                <w:p>
                  <w:pPr>
                    <w:pStyle w:val="13"/>
                    <w:spacing w:line="360" w:lineRule="auto"/>
                    <w:ind w:left="0"/>
                    <w:jc w:val="center"/>
                    <w:rPr>
                      <w:rFonts w:hint="default" w:ascii="Times New Roman" w:hAnsi="Times New Roman" w:cs="Times New Roman"/>
                      <w:bCs/>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02/09</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w:t>
                  </w:r>
                </w:p>
              </w:tc>
              <w:tc>
                <w:tcPr>
                  <w:tcW w:w="7216"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Elaboração de mapa conceitual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06/09</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8"/>
                    <w:spacing w:line="360" w:lineRule="auto"/>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UNIDADE I:</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Exame dos Genitais; Exame do aparelho locomotor.</w:t>
                  </w:r>
                </w:p>
                <w:p>
                  <w:pPr>
                    <w:spacing w:line="360" w:lineRule="auto"/>
                    <w:jc w:val="center"/>
                    <w:rPr>
                      <w:rFonts w:hint="default" w:ascii="Times New Roman" w:hAnsi="Times New Roman" w:cs="Times New Roman"/>
                      <w:sz w:val="24"/>
                      <w:szCs w:val="24"/>
                      <w:lang w:val="pt-BR"/>
                    </w:rPr>
                  </w:pPr>
                  <w:r>
                    <w:rPr>
                      <w:rFonts w:hint="default" w:ascii="Times New Roman" w:hAnsi="Times New Roman" w:cs="Times New Roman"/>
                      <w:b w:val="0"/>
                      <w:bCs w:val="0"/>
                      <w:color w:val="000000"/>
                      <w:sz w:val="24"/>
                      <w:szCs w:val="24"/>
                      <w:lang w:val="pt-BR"/>
                    </w:rPr>
                    <w:t>Mapa Conceitual:</w:t>
                  </w:r>
                </w:p>
                <w:p>
                  <w:pPr>
                    <w:pStyle w:val="2"/>
                    <w:numPr>
                      <w:numId w:val="0"/>
                    </w:numPr>
                    <w:spacing w:before="75" w:line="360" w:lineRule="auto"/>
                    <w:ind w:leftChars="0"/>
                    <w:jc w:val="center"/>
                    <w:outlineLvl w:val="0"/>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highlight w:val="yellow"/>
                    </w:rPr>
                    <w:t>Grupo A e B:</w:t>
                  </w:r>
                  <w:r>
                    <w:rPr>
                      <w:rFonts w:hint="default" w:ascii="Times New Roman" w:hAnsi="Times New Roman" w:cs="Times New Roman"/>
                      <w:b w:val="0"/>
                      <w:bCs w:val="0"/>
                      <w:sz w:val="24"/>
                      <w:szCs w:val="24"/>
                    </w:rPr>
                    <w:t xml:space="preserve">  genitais</w:t>
                  </w:r>
                </w:p>
                <w:p>
                  <w:pPr>
                    <w:pStyle w:val="2"/>
                    <w:numPr>
                      <w:numId w:val="0"/>
                    </w:numPr>
                    <w:spacing w:before="75" w:line="360" w:lineRule="auto"/>
                    <w:ind w:leftChars="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sz w:val="24"/>
                      <w:szCs w:val="24"/>
                      <w:highlight w:val="yellow"/>
                    </w:rPr>
                    <w:t>Grupo C e D:</w:t>
                  </w:r>
                  <w:r>
                    <w:rPr>
                      <w:rFonts w:hint="default" w:ascii="Times New Roman" w:hAnsi="Times New Roman" w:cs="Times New Roman"/>
                      <w:b w:val="0"/>
                      <w:bCs w:val="0"/>
                      <w:sz w:val="24"/>
                      <w:szCs w:val="24"/>
                    </w:rPr>
                    <w:t xml:space="preserve">  aparelho locomotor</w:t>
                  </w:r>
                </w:p>
                <w:p>
                  <w:pPr>
                    <w:pStyle w:val="13"/>
                    <w:spacing w:line="360" w:lineRule="auto"/>
                    <w:ind w:left="0"/>
                    <w:jc w:val="center"/>
                    <w:rPr>
                      <w:rFonts w:hint="default" w:ascii="Times New Roman" w:hAnsi="Times New Roman" w:cs="Times New Roman"/>
                      <w:bCs/>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13/09</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2"/>
                    <w:numPr>
                      <w:ilvl w:val="0"/>
                      <w:numId w:val="0"/>
                    </w:numPr>
                    <w:spacing w:before="75" w:line="360" w:lineRule="auto"/>
                    <w:ind w:leftChars="0"/>
                    <w:jc w:val="center"/>
                    <w:outlineLvl w:val="0"/>
                    <w:rPr>
                      <w:rFonts w:hint="default" w:ascii="Times New Roman" w:hAnsi="Times New Roman" w:cs="Times New Roman"/>
                      <w:color w:val="000000"/>
                      <w:sz w:val="24"/>
                      <w:szCs w:val="24"/>
                      <w:lang w:val="pt-BR"/>
                    </w:rPr>
                  </w:pPr>
                  <w:r>
                    <w:rPr>
                      <w:rFonts w:hint="default" w:ascii="Times New Roman" w:hAnsi="Times New Roman" w:cs="Times New Roman"/>
                      <w:color w:val="000000"/>
                      <w:sz w:val="24"/>
                      <w:szCs w:val="24"/>
                    </w:rPr>
                    <w:t>UNIDADE II</w:t>
                  </w:r>
                  <w:r>
                    <w:rPr>
                      <w:rFonts w:hint="default" w:ascii="Times New Roman" w:hAnsi="Times New Roman" w:cs="Times New Roman"/>
                      <w:color w:val="000000"/>
                      <w:sz w:val="24"/>
                      <w:szCs w:val="24"/>
                      <w:lang w:val="pt-BR"/>
                    </w:rPr>
                    <w:t>I</w:t>
                  </w:r>
                </w:p>
                <w:p>
                  <w:pPr>
                    <w:pStyle w:val="2"/>
                    <w:numPr>
                      <w:numId w:val="0"/>
                    </w:numPr>
                    <w:spacing w:before="75" w:line="360" w:lineRule="auto"/>
                    <w:ind w:leftChars="0" w:firstLine="480" w:firstLineChars="200"/>
                    <w:jc w:val="center"/>
                    <w:outlineLvl w:val="0"/>
                    <w:rPr>
                      <w:rFonts w:hint="default" w:ascii="Times New Roman" w:hAnsi="Times New Roman" w:cs="Times New Roman"/>
                      <w:b w:val="0"/>
                      <w:bCs w:val="0"/>
                      <w:color w:val="000000"/>
                      <w:sz w:val="24"/>
                      <w:szCs w:val="24"/>
                    </w:rPr>
                  </w:pPr>
                </w:p>
                <w:p>
                  <w:pPr>
                    <w:pStyle w:val="2"/>
                    <w:numPr>
                      <w:numId w:val="0"/>
                    </w:numPr>
                    <w:spacing w:before="75" w:line="360" w:lineRule="auto"/>
                    <w:ind w:leftChars="0" w:firstLine="480" w:firstLineChars="200"/>
                    <w:jc w:val="center"/>
                    <w:outlineLvl w:val="0"/>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Atividade síncrona</w:t>
                  </w:r>
                </w:p>
                <w:p>
                  <w:pPr>
                    <w:pStyle w:val="13"/>
                    <w:spacing w:line="360" w:lineRule="auto"/>
                    <w:ind w:left="0"/>
                    <w:jc w:val="center"/>
                    <w:rPr>
                      <w:rFonts w:hint="default" w:ascii="Times New Roman" w:hAnsi="Times New Roman" w:cs="Times New Roman"/>
                      <w:bCs/>
                      <w:color w:val="231F20"/>
                      <w:sz w:val="24"/>
                      <w:szCs w:val="24"/>
                    </w:rPr>
                  </w:pPr>
                  <w:r>
                    <w:rPr>
                      <w:rFonts w:hint="default" w:ascii="Times New Roman" w:hAnsi="Times New Roman" w:cs="Times New Roman"/>
                      <w:b w:val="0"/>
                      <w:bCs w:val="0"/>
                      <w:color w:val="000000"/>
                      <w:sz w:val="24"/>
                      <w:szCs w:val="24"/>
                    </w:rPr>
                    <w:t>Visita online ao museu da Escola de Enfermagem Anna Nery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20/09</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13"/>
                    <w:spacing w:line="360" w:lineRule="auto"/>
                    <w:ind w:left="0"/>
                    <w:jc w:val="center"/>
                    <w:rPr>
                      <w:rFonts w:hint="default" w:ascii="Times New Roman" w:hAnsi="Times New Roman" w:cs="Times New Roman"/>
                      <w:b/>
                      <w:bCs w:val="0"/>
                      <w:color w:val="231F20"/>
                      <w:sz w:val="24"/>
                      <w:szCs w:val="24"/>
                      <w:lang w:val="pt-BR"/>
                    </w:rPr>
                  </w:pPr>
                  <w:r>
                    <w:rPr>
                      <w:rFonts w:hint="default" w:ascii="Times New Roman" w:hAnsi="Times New Roman" w:cs="Times New Roman"/>
                      <w:b/>
                      <w:bCs w:val="0"/>
                      <w:color w:val="231F20"/>
                      <w:sz w:val="24"/>
                      <w:szCs w:val="24"/>
                      <w:lang w:val="pt-BR"/>
                    </w:rPr>
                    <w:t>UNIDADE III</w:t>
                  </w:r>
                </w:p>
                <w:p>
                  <w:pPr>
                    <w:pStyle w:val="13"/>
                    <w:spacing w:line="360" w:lineRule="auto"/>
                    <w:ind w:left="0"/>
                    <w:jc w:val="center"/>
                    <w:rPr>
                      <w:rFonts w:hint="default" w:ascii="Times New Roman" w:hAnsi="Times New Roman" w:cs="Times New Roman"/>
                      <w:b/>
                      <w:bCs w:val="0"/>
                      <w:color w:val="231F20"/>
                      <w:sz w:val="24"/>
                      <w:szCs w:val="24"/>
                      <w:lang w:val="pt-BR"/>
                    </w:rPr>
                  </w:pPr>
                </w:p>
                <w:p>
                  <w:pPr>
                    <w:pStyle w:val="13"/>
                    <w:spacing w:line="360" w:lineRule="auto"/>
                    <w:ind w:left="0"/>
                    <w:jc w:val="center"/>
                    <w:rPr>
                      <w:rFonts w:hint="default" w:ascii="Times New Roman" w:hAnsi="Times New Roman" w:cs="Times New Roman"/>
                      <w:b/>
                      <w:bCs w:val="0"/>
                      <w:color w:val="231F20"/>
                      <w:sz w:val="24"/>
                      <w:szCs w:val="24"/>
                      <w:lang w:val="pt-BR"/>
                    </w:rPr>
                  </w:pPr>
                  <w:r>
                    <w:rPr>
                      <w:rFonts w:hint="default" w:ascii="Times New Roman" w:hAnsi="Times New Roman" w:cs="Times New Roman"/>
                      <w:b/>
                      <w:bCs w:val="0"/>
                      <w:color w:val="231F20"/>
                      <w:sz w:val="24"/>
                      <w:szCs w:val="24"/>
                      <w:lang w:val="pt-BR"/>
                    </w:rPr>
                    <w:t>Visita ao COREN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27/09</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Simulação de Casos Clínicos Diagnóstico de enfermagem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04/11</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Avaliação 2: Conteúdo a partir de 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6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11/10</w:t>
                  </w:r>
                </w:p>
              </w:tc>
              <w:tc>
                <w:tcPr>
                  <w:tcW w:w="709"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4</w:t>
                  </w:r>
                </w:p>
              </w:tc>
              <w:tc>
                <w:tcPr>
                  <w:tcW w:w="7216" w:type="dxa"/>
                  <w:shd w:val="clear" w:color="auto" w:fill="auto"/>
                </w:tcPr>
                <w:p>
                  <w:pPr>
                    <w:pStyle w:val="13"/>
                    <w:spacing w:line="360" w:lineRule="auto"/>
                    <w:ind w:left="0"/>
                    <w:jc w:val="center"/>
                    <w:rPr>
                      <w:rFonts w:hint="default" w:ascii="Times New Roman" w:hAnsi="Times New Roman" w:cs="Times New Roman"/>
                      <w:bCs/>
                      <w:color w:val="231F20"/>
                      <w:sz w:val="24"/>
                      <w:szCs w:val="24"/>
                      <w:lang w:val="pt-BR"/>
                    </w:rPr>
                  </w:pPr>
                  <w:r>
                    <w:rPr>
                      <w:rFonts w:hint="default" w:ascii="Times New Roman" w:hAnsi="Times New Roman" w:cs="Times New Roman"/>
                      <w:bCs/>
                      <w:color w:val="231F20"/>
                      <w:sz w:val="24"/>
                      <w:szCs w:val="24"/>
                      <w:lang w:val="pt-BR"/>
                    </w:rPr>
                    <w:t>Avaliação 2: Conteúdo a partir de 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69" w:type="dxa"/>
                  <w:shd w:val="clear" w:color="auto" w:fill="auto"/>
                </w:tcPr>
                <w:p>
                  <w:pPr>
                    <w:pStyle w:val="13"/>
                    <w:spacing w:line="360" w:lineRule="auto"/>
                    <w:ind w:left="0"/>
                    <w:rPr>
                      <w:rFonts w:hint="default" w:ascii="Times New Roman" w:hAnsi="Times New Roman" w:cs="Times New Roman"/>
                      <w:bCs/>
                      <w:color w:val="231F20"/>
                      <w:sz w:val="24"/>
                      <w:szCs w:val="24"/>
                      <w:lang w:val="pt-BR"/>
                    </w:rPr>
                  </w:pPr>
                </w:p>
              </w:tc>
              <w:tc>
                <w:tcPr>
                  <w:tcW w:w="709" w:type="dxa"/>
                  <w:shd w:val="clear" w:color="auto" w:fill="auto"/>
                </w:tcPr>
                <w:p>
                  <w:pPr>
                    <w:pStyle w:val="13"/>
                    <w:spacing w:line="360" w:lineRule="auto"/>
                    <w:ind w:left="0"/>
                    <w:rPr>
                      <w:rFonts w:hint="default" w:ascii="Times New Roman" w:hAnsi="Times New Roman" w:cs="Times New Roman"/>
                      <w:bCs/>
                      <w:color w:val="231F20"/>
                      <w:sz w:val="24"/>
                      <w:szCs w:val="24"/>
                    </w:rPr>
                  </w:pPr>
                </w:p>
              </w:tc>
              <w:tc>
                <w:tcPr>
                  <w:tcW w:w="7216" w:type="dxa"/>
                  <w:shd w:val="clear" w:color="auto" w:fill="auto"/>
                </w:tcPr>
                <w:p>
                  <w:pPr>
                    <w:pStyle w:val="13"/>
                    <w:spacing w:line="360" w:lineRule="auto"/>
                    <w:ind w:left="0"/>
                    <w:jc w:val="center"/>
                    <w:rPr>
                      <w:rFonts w:hint="default" w:ascii="Times New Roman" w:hAnsi="Times New Roman" w:cs="Times New Roman"/>
                      <w:bCs/>
                      <w:color w:val="231F20"/>
                      <w:sz w:val="24"/>
                      <w:szCs w:val="24"/>
                    </w:rPr>
                  </w:pPr>
                  <w:r>
                    <w:rPr>
                      <w:rFonts w:hint="default" w:ascii="Times New Roman" w:hAnsi="Times New Roman" w:cs="Times New Roman"/>
                      <w:bCs/>
                      <w:color w:val="231F20"/>
                      <w:sz w:val="24"/>
                      <w:szCs w:val="24"/>
                    </w:rPr>
                    <w:t>Repositiva a combinar – todo o conteúdo</w:t>
                  </w:r>
                </w:p>
              </w:tc>
            </w:tr>
          </w:tbl>
          <w:p>
            <w:pPr>
              <w:pStyle w:val="13"/>
              <w:spacing w:before="36" w:line="360" w:lineRule="auto"/>
              <w:ind w:left="80"/>
              <w:rPr>
                <w:rFonts w:hint="default" w:ascii="Times New Roman" w:hAnsi="Times New Roman" w:cs="Times New Roman"/>
                <w:b/>
                <w:bCs/>
                <w:color w:val="231F2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trPr>
        <w:tc>
          <w:tcPr>
            <w:tcW w:w="9423" w:type="dxa"/>
            <w:tcBorders>
              <w:top w:val="single" w:color="231F20" w:sz="4" w:space="0"/>
              <w:left w:val="single" w:color="231F20" w:sz="4" w:space="0"/>
              <w:bottom w:val="single" w:color="231F20" w:sz="4" w:space="0"/>
              <w:right w:val="single" w:color="231F20" w:sz="4" w:space="0"/>
            </w:tcBorders>
            <w:shd w:val="clear" w:color="auto" w:fill="auto"/>
          </w:tcPr>
          <w:p>
            <w:pPr>
              <w:pStyle w:val="13"/>
              <w:spacing w:before="36" w:line="360" w:lineRule="auto"/>
              <w:ind w:left="80"/>
              <w:rPr>
                <w:rFonts w:hint="default" w:ascii="Times New Roman" w:hAnsi="Times New Roman" w:cs="Times New Roman"/>
                <w:b/>
                <w:bCs/>
                <w:color w:val="231F20"/>
                <w:sz w:val="24"/>
                <w:szCs w:val="24"/>
              </w:rPr>
            </w:pPr>
            <w:r>
              <w:rPr>
                <w:rFonts w:hint="default" w:ascii="Times New Roman" w:hAnsi="Times New Roman" w:cs="Times New Roman"/>
                <w:b/>
                <w:bCs/>
                <w:color w:val="231F20"/>
                <w:sz w:val="24"/>
                <w:szCs w:val="24"/>
              </w:rPr>
              <w:t>Bibliografia</w:t>
            </w:r>
          </w:p>
          <w:p>
            <w:pPr>
              <w:pStyle w:val="13"/>
              <w:spacing w:before="36" w:line="360" w:lineRule="auto"/>
              <w:ind w:left="80"/>
              <w:rPr>
                <w:rFonts w:hint="default" w:ascii="Times New Roman" w:hAnsi="Times New Roman" w:cs="Times New Roman"/>
                <w:b/>
                <w:bCs/>
                <w:sz w:val="24"/>
                <w:szCs w:val="24"/>
              </w:rPr>
            </w:pPr>
          </w:p>
          <w:p>
            <w:pPr>
              <w:spacing w:line="360" w:lineRule="auto"/>
              <w:rPr>
                <w:rFonts w:hint="default" w:ascii="Times New Roman" w:hAnsi="Times New Roman" w:cs="Times New Roman"/>
                <w:b/>
                <w:sz w:val="24"/>
                <w:szCs w:val="24"/>
              </w:rPr>
            </w:pPr>
            <w:r>
              <w:rPr>
                <w:rFonts w:hint="default" w:ascii="Times New Roman" w:hAnsi="Times New Roman" w:cs="Times New Roman"/>
                <w:bCs/>
                <w:sz w:val="24"/>
                <w:szCs w:val="24"/>
              </w:rPr>
              <w:t>BIBLIOGRAFIA</w:t>
            </w:r>
            <w:r>
              <w:rPr>
                <w:rFonts w:hint="default" w:ascii="Times New Roman" w:hAnsi="Times New Roman" w:cs="Times New Roman"/>
                <w:b/>
                <w:sz w:val="24"/>
                <w:szCs w:val="24"/>
              </w:rPr>
              <w:t xml:space="preserve"> BÁSICA</w:t>
            </w:r>
          </w:p>
          <w:p>
            <w:pPr>
              <w:pStyle w:val="13"/>
              <w:spacing w:line="360" w:lineRule="auto"/>
              <w:ind w:left="99" w:right="192"/>
              <w:jc w:val="both"/>
              <w:rPr>
                <w:rFonts w:ascii="Times New Roman" w:hAnsi="Times New Roman" w:cs="Times New Roman"/>
                <w:sz w:val="24"/>
                <w:szCs w:val="24"/>
              </w:rPr>
            </w:pPr>
            <w:r>
              <w:rPr>
                <w:rFonts w:ascii="Times New Roman" w:hAnsi="Times New Roman" w:cs="Times New Roman"/>
                <w:sz w:val="24"/>
                <w:szCs w:val="24"/>
              </w:rPr>
              <w:t xml:space="preserve">ANDREOLA, B. </w:t>
            </w: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Dinâmica de grupo</w:t>
            </w:r>
            <w:r>
              <w:rPr>
                <w:rFonts w:ascii="Times New Roman" w:hAnsi="Times New Roman" w:cs="Times New Roman"/>
                <w:sz w:val="24"/>
                <w:szCs w:val="24"/>
              </w:rPr>
              <w:t xml:space="preserve">: jogo da vida didática do futuro. 28. ed. Petrópolis: Vozes, 2011. FREIRE, P. </w:t>
            </w:r>
            <w:r>
              <w:rPr>
                <w:rFonts w:ascii="Times New Roman" w:hAnsi="Times New Roman" w:cs="Times New Roman"/>
                <w:b/>
                <w:sz w:val="24"/>
                <w:szCs w:val="24"/>
              </w:rPr>
              <w:t>Educação e mudança</w:t>
            </w:r>
            <w:r>
              <w:rPr>
                <w:rFonts w:ascii="Times New Roman" w:hAnsi="Times New Roman" w:cs="Times New Roman"/>
                <w:sz w:val="24"/>
                <w:szCs w:val="24"/>
              </w:rPr>
              <w:t>. 34. ed. Rio de Janeiro: Paz e Terra, 2011.</w:t>
            </w:r>
          </w:p>
          <w:p>
            <w:pPr>
              <w:pStyle w:val="13"/>
              <w:tabs>
                <w:tab w:val="left" w:pos="822"/>
              </w:tabs>
              <w:spacing w:line="360" w:lineRule="auto"/>
              <w:ind w:left="102"/>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sz w:val="24"/>
                <w:szCs w:val="24"/>
              </w:rPr>
              <w:t>Pedagogia do oprimido</w:t>
            </w:r>
            <w:r>
              <w:rPr>
                <w:rFonts w:ascii="Times New Roman" w:hAnsi="Times New Roman" w:cs="Times New Roman"/>
                <w:sz w:val="24"/>
                <w:szCs w:val="24"/>
              </w:rPr>
              <w:t>. 45. ed. Rio de Janeiro: Paz e Terra,</w:t>
            </w:r>
            <w:r>
              <w:rPr>
                <w:rFonts w:ascii="Times New Roman" w:hAnsi="Times New Roman" w:cs="Times New Roman"/>
                <w:spacing w:val="-3"/>
                <w:sz w:val="24"/>
                <w:szCs w:val="24"/>
              </w:rPr>
              <w:t xml:space="preserve"> </w:t>
            </w:r>
            <w:r>
              <w:rPr>
                <w:rFonts w:ascii="Times New Roman" w:hAnsi="Times New Roman" w:cs="Times New Roman"/>
                <w:sz w:val="24"/>
                <w:szCs w:val="24"/>
              </w:rPr>
              <w:t>2005.</w:t>
            </w:r>
          </w:p>
          <w:p>
            <w:pPr>
              <w:pStyle w:val="13"/>
              <w:spacing w:line="360" w:lineRule="auto"/>
              <w:ind w:left="102" w:right="139"/>
              <w:jc w:val="both"/>
              <w:rPr>
                <w:rFonts w:ascii="Times New Roman" w:hAnsi="Times New Roman" w:cs="Times New Roman"/>
                <w:sz w:val="24"/>
                <w:szCs w:val="24"/>
              </w:rPr>
            </w:pPr>
            <w:r>
              <w:rPr>
                <w:rFonts w:ascii="Times New Roman" w:hAnsi="Times New Roman" w:cs="Times New Roman"/>
                <w:sz w:val="24"/>
                <w:szCs w:val="24"/>
              </w:rPr>
              <w:t xml:space="preserve">GEORGE, J. B. </w:t>
            </w:r>
            <w:r>
              <w:rPr>
                <w:rFonts w:ascii="Times New Roman" w:hAnsi="Times New Roman" w:cs="Times New Roman"/>
                <w:b/>
                <w:sz w:val="24"/>
                <w:szCs w:val="24"/>
              </w:rPr>
              <w:t>Teorias de enfermagem</w:t>
            </w:r>
            <w:r>
              <w:rPr>
                <w:rFonts w:ascii="Times New Roman" w:hAnsi="Times New Roman" w:cs="Times New Roman"/>
                <w:sz w:val="24"/>
                <w:szCs w:val="24"/>
              </w:rPr>
              <w:t>: os fundamentos à prática profissional. 4. ed. Porto Alegre: Artes Médicas, 2000.</w:t>
            </w:r>
          </w:p>
          <w:p>
            <w:pPr>
              <w:pStyle w:val="13"/>
              <w:spacing w:line="360" w:lineRule="auto"/>
              <w:ind w:left="102" w:right="325"/>
              <w:jc w:val="both"/>
              <w:rPr>
                <w:rFonts w:ascii="Times New Roman" w:hAnsi="Times New Roman" w:cs="Times New Roman"/>
                <w:sz w:val="24"/>
                <w:szCs w:val="24"/>
              </w:rPr>
            </w:pPr>
            <w:r>
              <w:rPr>
                <w:rFonts w:ascii="Times New Roman" w:hAnsi="Times New Roman" w:cs="Times New Roman"/>
                <w:sz w:val="24"/>
                <w:szCs w:val="24"/>
              </w:rPr>
              <w:t xml:space="preserve">GONZALES, R. M.; BECK, C. C.; DENARDIN, M. de L. </w:t>
            </w:r>
            <w:r>
              <w:rPr>
                <w:rFonts w:ascii="Times New Roman" w:hAnsi="Times New Roman" w:cs="Times New Roman"/>
                <w:b/>
                <w:sz w:val="24"/>
                <w:szCs w:val="24"/>
              </w:rPr>
              <w:t>Cenários de cuidado</w:t>
            </w:r>
            <w:r>
              <w:rPr>
                <w:rFonts w:ascii="Times New Roman" w:hAnsi="Times New Roman" w:cs="Times New Roman"/>
                <w:sz w:val="24"/>
                <w:szCs w:val="24"/>
              </w:rPr>
              <w:t>: aplicação de teorias de enfermagem. Santa Maria: Pallotti, 1999.</w:t>
            </w:r>
          </w:p>
          <w:p>
            <w:pPr>
              <w:pStyle w:val="13"/>
              <w:spacing w:line="360" w:lineRule="auto"/>
              <w:ind w:left="102" w:right="138"/>
              <w:jc w:val="both"/>
              <w:rPr>
                <w:rFonts w:ascii="Times New Roman" w:hAnsi="Times New Roman" w:cs="Times New Roman"/>
                <w:sz w:val="24"/>
                <w:szCs w:val="24"/>
              </w:rPr>
            </w:pPr>
            <w:r>
              <w:rPr>
                <w:rFonts w:ascii="Times New Roman" w:hAnsi="Times New Roman" w:cs="Times New Roman"/>
                <w:sz w:val="24"/>
                <w:szCs w:val="24"/>
              </w:rPr>
              <w:t xml:space="preserve">POTTER, P. A.; PERRY, A. G. </w:t>
            </w:r>
            <w:r>
              <w:rPr>
                <w:rFonts w:ascii="Times New Roman" w:hAnsi="Times New Roman" w:cs="Times New Roman"/>
                <w:b/>
                <w:sz w:val="24"/>
                <w:szCs w:val="24"/>
              </w:rPr>
              <w:t>Fundamentos de enfermagem</w:t>
            </w:r>
            <w:r>
              <w:rPr>
                <w:rFonts w:ascii="Times New Roman" w:hAnsi="Times New Roman" w:cs="Times New Roman"/>
                <w:sz w:val="24"/>
                <w:szCs w:val="24"/>
              </w:rPr>
              <w:t>. 8. ed. Rio de Janeiro: Guanabara Koogan, 2013.</w:t>
            </w:r>
          </w:p>
          <w:p>
            <w:pPr>
              <w:pStyle w:val="13"/>
              <w:spacing w:line="360" w:lineRule="auto"/>
              <w:ind w:left="102"/>
              <w:jc w:val="both"/>
              <w:rPr>
                <w:rFonts w:ascii="Times New Roman" w:hAnsi="Times New Roman" w:cs="Times New Roman"/>
                <w:sz w:val="24"/>
                <w:szCs w:val="24"/>
              </w:rPr>
            </w:pPr>
            <w:r>
              <w:rPr>
                <w:rFonts w:ascii="Times New Roman" w:hAnsi="Times New Roman" w:cs="Times New Roman"/>
                <w:sz w:val="24"/>
                <w:szCs w:val="24"/>
              </w:rPr>
              <w:t xml:space="preserve">TANNURE, M. C.; PINHEIRO, A. M. </w:t>
            </w:r>
            <w:r>
              <w:rPr>
                <w:rFonts w:ascii="Times New Roman" w:hAnsi="Times New Roman" w:cs="Times New Roman"/>
                <w:b/>
                <w:sz w:val="24"/>
                <w:szCs w:val="24"/>
              </w:rPr>
              <w:t>SAE</w:t>
            </w:r>
            <w:r>
              <w:rPr>
                <w:rFonts w:ascii="Times New Roman" w:hAnsi="Times New Roman" w:cs="Times New Roman"/>
                <w:sz w:val="24"/>
                <w:szCs w:val="24"/>
              </w:rPr>
              <w:t>: sistematização da assistência de enfermagem – guia prático.</w:t>
            </w:r>
          </w:p>
          <w:p>
            <w:pPr>
              <w:pStyle w:val="13"/>
              <w:spacing w:line="360" w:lineRule="auto"/>
              <w:ind w:left="102"/>
              <w:jc w:val="both"/>
              <w:rPr>
                <w:rFonts w:ascii="Times New Roman" w:hAnsi="Times New Roman" w:cs="Times New Roman"/>
                <w:sz w:val="24"/>
                <w:szCs w:val="24"/>
              </w:rPr>
            </w:pPr>
            <w:r>
              <w:rPr>
                <w:rFonts w:ascii="Times New Roman" w:hAnsi="Times New Roman" w:cs="Times New Roman"/>
                <w:sz w:val="24"/>
                <w:szCs w:val="24"/>
              </w:rPr>
              <w:t>2. ed. Rio de Janeiro: Guanabara Koogan, 2014.</w:t>
            </w:r>
          </w:p>
          <w:p>
            <w:pPr>
              <w:pStyle w:val="13"/>
              <w:spacing w:line="360" w:lineRule="auto"/>
              <w:ind w:left="102" w:right="193"/>
              <w:jc w:val="both"/>
              <w:rPr>
                <w:rFonts w:ascii="Times New Roman" w:hAnsi="Times New Roman" w:cs="Times New Roman"/>
                <w:sz w:val="24"/>
                <w:szCs w:val="24"/>
              </w:rPr>
            </w:pPr>
            <w:r>
              <w:rPr>
                <w:rFonts w:ascii="Times New Roman" w:hAnsi="Times New Roman" w:cs="Times New Roman"/>
                <w:sz w:val="24"/>
                <w:szCs w:val="24"/>
              </w:rPr>
              <w:t xml:space="preserve">BARROS, A. L. B. L. et al. </w:t>
            </w:r>
            <w:r>
              <w:rPr>
                <w:rFonts w:ascii="Times New Roman" w:hAnsi="Times New Roman" w:cs="Times New Roman"/>
                <w:b/>
                <w:sz w:val="24"/>
                <w:szCs w:val="24"/>
              </w:rPr>
              <w:t>Anamnese e exame físico</w:t>
            </w:r>
            <w:r>
              <w:rPr>
                <w:rFonts w:ascii="Times New Roman" w:hAnsi="Times New Roman" w:cs="Times New Roman"/>
                <w:sz w:val="24"/>
                <w:szCs w:val="24"/>
              </w:rPr>
              <w:t>: avaliação diagnóstica de enfermagem no adulto. 2. ed. Porto Alegre: Artmed, 2010.</w:t>
            </w:r>
          </w:p>
          <w:p>
            <w:pPr>
              <w:pStyle w:val="13"/>
              <w:spacing w:before="1" w:line="360" w:lineRule="auto"/>
              <w:ind w:left="102" w:right="325"/>
              <w:jc w:val="both"/>
              <w:rPr>
                <w:rFonts w:ascii="Times New Roman" w:hAnsi="Times New Roman" w:cs="Times New Roman"/>
                <w:sz w:val="24"/>
                <w:szCs w:val="24"/>
              </w:rPr>
            </w:pPr>
            <w:r>
              <w:rPr>
                <w:rFonts w:ascii="Times New Roman" w:hAnsi="Times New Roman" w:cs="Times New Roman"/>
                <w:sz w:val="24"/>
                <w:szCs w:val="24"/>
              </w:rPr>
              <w:t xml:space="preserve">KAZANOWSKI, M. K. </w:t>
            </w:r>
            <w:r>
              <w:rPr>
                <w:rFonts w:ascii="Times New Roman" w:hAnsi="Times New Roman" w:cs="Times New Roman"/>
                <w:b/>
                <w:sz w:val="24"/>
                <w:szCs w:val="24"/>
              </w:rPr>
              <w:t>Procedimentos e protocolos de enfermagem</w:t>
            </w:r>
            <w:r>
              <w:rPr>
                <w:rFonts w:ascii="Times New Roman" w:hAnsi="Times New Roman" w:cs="Times New Roman"/>
                <w:sz w:val="24"/>
                <w:szCs w:val="24"/>
              </w:rPr>
              <w:t>. Rio de Janeiro: Guanabara Koogan, 2005.</w:t>
            </w:r>
          </w:p>
          <w:p>
            <w:pPr>
              <w:pStyle w:val="13"/>
              <w:spacing w:line="360" w:lineRule="auto"/>
              <w:ind w:left="102"/>
              <w:jc w:val="both"/>
              <w:rPr>
                <w:rFonts w:ascii="Times New Roman" w:hAnsi="Times New Roman" w:cs="Times New Roman"/>
                <w:sz w:val="24"/>
                <w:szCs w:val="24"/>
              </w:rPr>
            </w:pPr>
            <w:r>
              <w:rPr>
                <w:rFonts w:ascii="Times New Roman" w:hAnsi="Times New Roman" w:cs="Times New Roman"/>
                <w:sz w:val="24"/>
                <w:szCs w:val="24"/>
              </w:rPr>
              <w:t xml:space="preserve">NETTINA, S. M. </w:t>
            </w:r>
            <w:r>
              <w:rPr>
                <w:rFonts w:ascii="Times New Roman" w:hAnsi="Times New Roman" w:cs="Times New Roman"/>
                <w:b/>
                <w:sz w:val="24"/>
                <w:szCs w:val="24"/>
              </w:rPr>
              <w:t>Prática de enfermagem</w:t>
            </w:r>
            <w:r>
              <w:rPr>
                <w:rFonts w:ascii="Times New Roman" w:hAnsi="Times New Roman" w:cs="Times New Roman"/>
                <w:sz w:val="24"/>
                <w:szCs w:val="24"/>
              </w:rPr>
              <w:t>. 9. ed. Rio de Janeiro: Guanabara Koogan, 2012.</w:t>
            </w:r>
          </w:p>
          <w:p>
            <w:pPr>
              <w:spacing w:line="360" w:lineRule="auto"/>
              <w:rPr>
                <w:rFonts w:hint="default" w:ascii="Times New Roman" w:hAnsi="Times New Roman" w:cs="Times New Roman"/>
                <w:b/>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b/>
                <w:sz w:val="24"/>
                <w:szCs w:val="24"/>
              </w:rPr>
            </w:pPr>
            <w:r>
              <w:rPr>
                <w:rFonts w:hint="default" w:ascii="Times New Roman" w:hAnsi="Times New Roman" w:cs="Times New Roman"/>
                <w:b/>
                <w:sz w:val="24"/>
                <w:szCs w:val="24"/>
              </w:rPr>
              <w:t>BIBLIOGRAFIA COMPLEMENTAR</w:t>
            </w:r>
          </w:p>
          <w:p>
            <w:pPr>
              <w:pStyle w:val="13"/>
              <w:spacing w:line="360" w:lineRule="auto"/>
              <w:ind w:left="102"/>
              <w:jc w:val="both"/>
              <w:rPr>
                <w:rFonts w:ascii="Times New Roman" w:hAnsi="Times New Roman" w:cs="Times New Roman"/>
                <w:sz w:val="24"/>
                <w:szCs w:val="24"/>
              </w:rPr>
            </w:pPr>
            <w:r>
              <w:rPr>
                <w:rFonts w:ascii="Times New Roman" w:hAnsi="Times New Roman" w:cs="Times New Roman"/>
                <w:sz w:val="24"/>
                <w:szCs w:val="24"/>
              </w:rPr>
              <w:t xml:space="preserve">CARRARO, T. </w:t>
            </w:r>
            <w:r>
              <w:rPr>
                <w:rFonts w:ascii="Times New Roman" w:hAnsi="Times New Roman" w:cs="Times New Roman"/>
                <w:b/>
                <w:sz w:val="24"/>
                <w:szCs w:val="24"/>
              </w:rPr>
              <w:t>Enfermagem e assistência</w:t>
            </w:r>
            <w:r>
              <w:rPr>
                <w:rFonts w:ascii="Times New Roman" w:hAnsi="Times New Roman" w:cs="Times New Roman"/>
                <w:sz w:val="24"/>
                <w:szCs w:val="24"/>
              </w:rPr>
              <w:t xml:space="preserve">: resgatando Florence Nighingale. Goiânia: AB Editora, 1997. HORTA, W. de A. </w:t>
            </w:r>
            <w:r>
              <w:rPr>
                <w:rFonts w:ascii="Times New Roman" w:hAnsi="Times New Roman" w:cs="Times New Roman"/>
                <w:b/>
                <w:sz w:val="24"/>
                <w:szCs w:val="24"/>
              </w:rPr>
              <w:t>Processo de enfermagem</w:t>
            </w:r>
            <w:r>
              <w:rPr>
                <w:rFonts w:ascii="Times New Roman" w:hAnsi="Times New Roman" w:cs="Times New Roman"/>
                <w:sz w:val="24"/>
                <w:szCs w:val="24"/>
              </w:rPr>
              <w:t>. São Paulo: EPU, 1979.</w:t>
            </w:r>
          </w:p>
          <w:p>
            <w:pPr>
              <w:pStyle w:val="13"/>
              <w:spacing w:line="360" w:lineRule="auto"/>
              <w:ind w:left="102" w:right="2626"/>
              <w:jc w:val="both"/>
              <w:rPr>
                <w:rFonts w:ascii="Times New Roman" w:hAnsi="Times New Roman" w:cs="Times New Roman"/>
                <w:sz w:val="24"/>
                <w:szCs w:val="24"/>
              </w:rPr>
            </w:pPr>
            <w:r>
              <w:rPr>
                <w:rFonts w:ascii="Times New Roman" w:hAnsi="Times New Roman" w:cs="Times New Roman"/>
                <w:sz w:val="24"/>
                <w:szCs w:val="24"/>
              </w:rPr>
              <w:t xml:space="preserve">DEMO, P. </w:t>
            </w:r>
            <w:r>
              <w:rPr>
                <w:rFonts w:ascii="Times New Roman" w:hAnsi="Times New Roman" w:cs="Times New Roman"/>
                <w:b/>
                <w:sz w:val="24"/>
                <w:szCs w:val="24"/>
              </w:rPr>
              <w:t>Conhecimento moderno</w:t>
            </w:r>
            <w:r>
              <w:rPr>
                <w:rFonts w:ascii="Times New Roman" w:hAnsi="Times New Roman" w:cs="Times New Roman"/>
                <w:sz w:val="24"/>
                <w:szCs w:val="24"/>
              </w:rPr>
              <w:t>: sobre ética e intervenção do conhecimento. Petrópolis: Vozes, 1997.</w:t>
            </w:r>
          </w:p>
          <w:p>
            <w:pPr>
              <w:pStyle w:val="13"/>
              <w:spacing w:before="1" w:line="360" w:lineRule="auto"/>
              <w:ind w:left="102" w:right="877"/>
              <w:jc w:val="both"/>
              <w:rPr>
                <w:rFonts w:ascii="Times New Roman" w:hAnsi="Times New Roman" w:cs="Times New Roman"/>
                <w:sz w:val="24"/>
                <w:szCs w:val="24"/>
              </w:rPr>
            </w:pPr>
            <w:r>
              <w:rPr>
                <w:rFonts w:ascii="Times New Roman" w:hAnsi="Times New Roman" w:cs="Times New Roman"/>
                <w:sz w:val="24"/>
                <w:szCs w:val="24"/>
              </w:rPr>
              <w:t xml:space="preserve">POSSO, M. B. S. </w:t>
            </w:r>
            <w:r>
              <w:rPr>
                <w:rFonts w:ascii="Times New Roman" w:hAnsi="Times New Roman" w:cs="Times New Roman"/>
                <w:b/>
                <w:sz w:val="24"/>
                <w:szCs w:val="24"/>
              </w:rPr>
              <w:t>Semiologia e semiotécnica de enfermagem</w:t>
            </w:r>
            <w:r>
              <w:rPr>
                <w:rFonts w:ascii="Times New Roman" w:hAnsi="Times New Roman" w:cs="Times New Roman"/>
                <w:sz w:val="24"/>
                <w:szCs w:val="24"/>
              </w:rPr>
              <w:t xml:space="preserve">. São Paulo: Atheneu, 2010. CHAVES, L. C.; PASSOS, M. B. S. </w:t>
            </w:r>
            <w:r>
              <w:rPr>
                <w:rFonts w:ascii="Times New Roman" w:hAnsi="Times New Roman" w:cs="Times New Roman"/>
                <w:b/>
                <w:sz w:val="24"/>
                <w:szCs w:val="24"/>
              </w:rPr>
              <w:t>Avaliação física em enfermagem</w:t>
            </w:r>
            <w:r>
              <w:rPr>
                <w:rFonts w:ascii="Times New Roman" w:hAnsi="Times New Roman" w:cs="Times New Roman"/>
                <w:sz w:val="24"/>
                <w:szCs w:val="24"/>
              </w:rPr>
              <w:t>. São Paulo: Atheneu, 2012.</w:t>
            </w:r>
          </w:p>
          <w:p>
            <w:pPr>
              <w:pStyle w:val="13"/>
              <w:spacing w:before="1" w:line="360" w:lineRule="auto"/>
              <w:ind w:left="102" w:right="877"/>
              <w:jc w:val="both"/>
              <w:rPr>
                <w:rFonts w:ascii="Times New Roman" w:hAnsi="Times New Roman" w:cs="Times New Roman"/>
                <w:sz w:val="24"/>
                <w:szCs w:val="24"/>
              </w:rPr>
            </w:pPr>
          </w:p>
          <w:p>
            <w:pPr>
              <w:spacing w:line="360" w:lineRule="auto"/>
              <w:rPr>
                <w:rFonts w:hint="default" w:ascii="Times New Roman" w:hAnsi="Times New Roman" w:cs="Times New Roman"/>
                <w:b/>
                <w:sz w:val="24"/>
                <w:szCs w:val="24"/>
              </w:rPr>
            </w:pPr>
          </w:p>
          <w:p>
            <w:pPr>
              <w:pStyle w:val="13"/>
              <w:spacing w:before="1" w:line="360" w:lineRule="auto"/>
              <w:ind w:left="102" w:right="877"/>
              <w:jc w:val="both"/>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INDICAÇÃO DE MINICURSOS E VÍDEOS GRATUITOS</w:t>
            </w:r>
          </w:p>
          <w:p>
            <w:pPr>
              <w:spacing w:line="360" w:lineRule="auto"/>
              <w:rPr>
                <w:rFonts w:hint="default" w:ascii="Times New Roman" w:hAnsi="Times New Roman" w:cs="Times New Roman"/>
                <w:b/>
                <w:sz w:val="24"/>
                <w:szCs w:val="24"/>
              </w:rPr>
            </w:pP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t xml:space="preserve">Gerenciamento de resíduos: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"https://moodle.ifrs.edu.br/enrol/index.php?id=3112"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GR2021A (ifrs.edu.br)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t xml:space="preserve">Coronavírus: conceitos e cuidados: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"https://moodle.ifrs.edu.br/enrol/index.php?id=2998"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CORONACC2021A (ifrs.edu.br)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"https://ensino.einstein.br/precaucoes_por_goticulas_p4609/p"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Precauções por Gotículas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"https://ensino.einstein.br/precaucoes_padrao_p4608/p"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Precauções Padrão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"https://ensino.einstein.br/precaucoes_especificas_p4607/p"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Precauções Específicas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"https://ensino.einstein.br/precaucoes_durante_o_contato_p4606/p"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Precauções Durante o Contato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"https://ensino.einstein.br/precaucoes_aereas_p4605/p"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Precauções Aéreas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"https://ensino.einstein.br/cuidados_basicos_para_a_utilizacao_de_epis__p4598/p"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Cuidados Básicos para a Utilização de EPIs - Máscara N95 -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"https://ensino.einstein.br/desparamentacao_de_epis_p4563/p"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Desparamentação de EPIs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"https://ensino.einstein.br/tecnica_de_higiene_das_maos_-_simulacao_p4586/p"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Técnica de Higiene das Mãos - Simulação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"https://ensino.einstein.br/precaucoes_especificas_e_uso_de_epis_-_equi_p4578/p"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Precauções Específicas e Uso de EPIs - Equipe Assistencial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"https://ensino.einstein.br/importancia_da_higiene_de_maos_p4567/p"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Importância da Higiene de Mãos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"https://ensino.einstein.br/prevencao_de_infeccao_p3145/p"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Prevenção de Infecção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"https://ensino.einstein.br/seguranca_do_paciente_-_prevencao_e_control_p2597/p"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Segurança do Paciente - Prevenção e Controle de Infecção - einsteinbr</w:t>
            </w:r>
            <w:r>
              <w:rPr>
                <w:rStyle w:val="6"/>
                <w:rFonts w:hint="default" w:ascii="Times New Roman" w:hAnsi="Times New Roman" w:cs="Times New Roman"/>
                <w:sz w:val="24"/>
                <w:szCs w:val="24"/>
              </w:rPr>
              <w:fldChar w:fldCharType="end"/>
            </w:r>
          </w:p>
          <w:p>
            <w:pPr>
              <w:pStyle w:val="13"/>
              <w:spacing w:before="1" w:line="360" w:lineRule="auto"/>
              <w:ind w:left="102" w:right="877"/>
              <w:jc w:val="both"/>
              <w:rPr>
                <w:rFonts w:hint="default" w:ascii="Times New Roman" w:hAnsi="Times New Roman" w:cs="Times New Roman"/>
                <w:b/>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"https://ensino.einstein.br/cuidados_basicos_para_a_utilizacao_de_epis__p4597/p"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Cuidados básicos para a utilização de EPIs - Máscara Cirúrgica - einsteinbr</w:t>
            </w:r>
            <w:r>
              <w:rPr>
                <w:rStyle w:val="6"/>
                <w:rFonts w:hint="default" w:ascii="Times New Roman" w:hAnsi="Times New Roman" w:cs="Times New Roman"/>
                <w:sz w:val="24"/>
                <w:szCs w:val="24"/>
              </w:rPr>
              <w:fldChar w:fldCharType="end"/>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"https://lumina.ufrgs.br/course/view.php?id=223" </w:instrText>
            </w:r>
            <w:r>
              <w:rPr>
                <w:rFonts w:hint="default" w:ascii="Times New Roman" w:hAnsi="Times New Roman" w:eastAsia="SimSun" w:cs="Times New Roman"/>
                <w:sz w:val="24"/>
                <w:szCs w:val="24"/>
              </w:rPr>
              <w:fldChar w:fldCharType="separate"/>
            </w:r>
            <w:r>
              <w:rPr>
                <w:rStyle w:val="6"/>
                <w:rFonts w:hint="default" w:ascii="Times New Roman" w:hAnsi="Times New Roman" w:eastAsia="SimSun" w:cs="Times New Roman"/>
                <w:sz w:val="24"/>
                <w:szCs w:val="24"/>
              </w:rPr>
              <w:t>Curso: Avaliação de Enfermagem - Edição 2023 (ufrgs.br)</w:t>
            </w:r>
            <w:r>
              <w:rPr>
                <w:rFonts w:hint="default" w:ascii="Times New Roman" w:hAnsi="Times New Roman" w:eastAsia="SimSun" w:cs="Times New Roman"/>
                <w:sz w:val="24"/>
                <w:szCs w:val="24"/>
              </w:rPr>
              <w:fldChar w:fldCharType="end"/>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tc>
      </w:tr>
    </w:tbl>
    <w:p>
      <w:pPr>
        <w:rPr>
          <w:rFonts w:ascii="Arial" w:hAnsi="Arial" w:cs="Arial"/>
          <w:sz w:val="20"/>
          <w:szCs w:val="20"/>
        </w:rPr>
      </w:pPr>
    </w:p>
    <w:p>
      <w:pPr>
        <w:jc w:val="center"/>
        <w:rPr>
          <w:rFonts w:ascii="Arial" w:hAnsi="Arial" w:cs="Arial"/>
          <w:b/>
          <w:bCs/>
          <w:sz w:val="20"/>
          <w:szCs w:val="20"/>
        </w:rPr>
      </w:pPr>
      <w:r>
        <w:rPr>
          <w:rFonts w:ascii="Arial" w:hAnsi="Arial" w:cs="Arial"/>
          <w:b/>
          <w:bCs/>
          <w:sz w:val="20"/>
          <w:szCs w:val="20"/>
        </w:rPr>
        <w:t>ANEXOS</w:t>
      </w:r>
    </w:p>
    <w:tbl>
      <w:tblPr>
        <w:tblStyle w:val="9"/>
        <w:tblpPr w:leftFromText="180" w:rightFromText="180" w:vertAnchor="text" w:horzAnchor="page" w:tblpX="742" w:tblpY="456"/>
        <w:tblOverlap w:val="never"/>
        <w:tblW w:w="10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9" w:type="dxa"/>
            <w:tcBorders>
              <w:top w:val="single" w:color="auto" w:sz="4" w:space="0"/>
              <w:left w:val="single" w:color="auto" w:sz="4" w:space="0"/>
              <w:bottom w:val="single" w:color="auto" w:sz="4" w:space="0"/>
              <w:right w:val="single" w:color="auto" w:sz="4" w:space="0"/>
            </w:tcBorders>
          </w:tcPr>
          <w:p>
            <w:pPr>
              <w:pStyle w:val="13"/>
              <w:spacing w:before="163"/>
              <w:ind w:left="621"/>
              <w:jc w:val="center"/>
              <w:rPr>
                <w:b/>
                <w:sz w:val="24"/>
              </w:rPr>
            </w:pPr>
            <w:bookmarkStart w:id="0" w:name="_Hlk64855249"/>
            <w:r>
              <w:rPr>
                <w:b/>
                <w:sz w:val="24"/>
              </w:rPr>
              <w:t>Anexo A - Instrumento de Avaliação do Mapa Conceitual/Mental</w:t>
            </w:r>
          </w:p>
          <w:tbl>
            <w:tblPr>
              <w:tblStyle w:val="9"/>
              <w:tblpPr w:leftFromText="141" w:rightFromText="141" w:vertAnchor="text" w:horzAnchor="margin" w:tblpY="140"/>
              <w:tblOverlap w:val="never"/>
              <w:tblW w:w="10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384"/>
              <w:gridCol w:w="4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Ord</w:t>
                  </w:r>
                </w:p>
              </w:tc>
              <w:tc>
                <w:tcPr>
                  <w:tcW w:w="53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bCs/>
                      <w:color w:val="222222"/>
                      <w:sz w:val="20"/>
                      <w:szCs w:val="20"/>
                      <w:shd w:val="clear" w:color="auto" w:fill="FFFFFF"/>
                    </w:rPr>
                    <w:t>Itens Avaliados</w:t>
                  </w:r>
                </w:p>
              </w:tc>
              <w:tc>
                <w:tcPr>
                  <w:tcW w:w="4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Valor/Pontos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5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Cs/>
                      <w:color w:val="222222"/>
                      <w:sz w:val="20"/>
                      <w:szCs w:val="20"/>
                      <w:shd w:val="clear" w:color="auto" w:fill="FFFFFF"/>
                    </w:rPr>
                  </w:pPr>
                  <w:r>
                    <w:rPr>
                      <w:rFonts w:ascii="Times New Roman" w:hAnsi="Times New Roman" w:cs="Times New Roman"/>
                      <w:color w:val="222222"/>
                      <w:sz w:val="20"/>
                      <w:szCs w:val="20"/>
                      <w:shd w:val="clear" w:color="auto" w:fill="FFFFFF"/>
                    </w:rPr>
                    <w:t>Define a ideia central através do posicionamento e destaque no diagrama</w:t>
                  </w:r>
                </w:p>
              </w:tc>
              <w:tc>
                <w:tcPr>
                  <w:tcW w:w="4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Cs/>
                      <w:color w:val="222222"/>
                      <w:sz w:val="20"/>
                      <w:szCs w:val="20"/>
                      <w:shd w:val="clear" w:color="auto" w:fill="FFFFFF"/>
                    </w:rPr>
                  </w:pPr>
                  <w:r>
                    <w:rPr>
                      <w:rFonts w:ascii="Times New Roman" w:hAnsi="Times New Roman" w:cs="Times New Roman"/>
                      <w:bCs/>
                      <w:color w:val="222222"/>
                      <w:sz w:val="20"/>
                      <w:szCs w:val="20"/>
                      <w:shd w:val="clear" w:color="auto" w:fill="FFFFFF"/>
                    </w:rPr>
                    <w:t>Apresenta os conceitos necessários a compreensão do tema</w:t>
                  </w:r>
                </w:p>
              </w:tc>
              <w:tc>
                <w:tcPr>
                  <w:tcW w:w="4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5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color w:val="222222"/>
                      <w:sz w:val="20"/>
                      <w:szCs w:val="20"/>
                      <w:shd w:val="clear" w:color="auto" w:fill="FFFFFF"/>
                    </w:rPr>
                  </w:pPr>
                  <w:r>
                    <w:rPr>
                      <w:rFonts w:ascii="Times New Roman" w:hAnsi="Times New Roman" w:cs="Times New Roman"/>
                      <w:color w:val="222222"/>
                      <w:sz w:val="20"/>
                      <w:szCs w:val="20"/>
                      <w:shd w:val="clear" w:color="auto" w:fill="FFFFFF"/>
                    </w:rPr>
                    <w:t>Identifica a relação entre os conceitos por meio de frases interligadas</w:t>
                  </w:r>
                </w:p>
              </w:tc>
              <w:tc>
                <w:tcPr>
                  <w:tcW w:w="4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5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color w:val="222222"/>
                      <w:sz w:val="20"/>
                      <w:szCs w:val="20"/>
                      <w:shd w:val="clear" w:color="auto" w:fill="FFFFFF"/>
                    </w:rPr>
                  </w:pPr>
                  <w:r>
                    <w:rPr>
                      <w:rFonts w:ascii="Times New Roman" w:hAnsi="Times New Roman" w:cs="Times New Roman"/>
                      <w:color w:val="222222"/>
                      <w:sz w:val="20"/>
                      <w:szCs w:val="20"/>
                      <w:shd w:val="clear" w:color="auto" w:fill="FFFFFF"/>
                    </w:rPr>
                    <w:t>Apresenta uma estrutura clara que permite a compreensão das relações entre as ideias e a visão geral de toda a informação em uma página</w:t>
                  </w:r>
                </w:p>
              </w:tc>
              <w:tc>
                <w:tcPr>
                  <w:tcW w:w="4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5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color w:val="222222"/>
                      <w:sz w:val="20"/>
                      <w:szCs w:val="20"/>
                      <w:shd w:val="clear" w:color="auto" w:fill="FFFFFF"/>
                    </w:rPr>
                  </w:pPr>
                  <w:r>
                    <w:rPr>
                      <w:rFonts w:ascii="Times New Roman" w:hAnsi="Times New Roman" w:cs="Times New Roman"/>
                      <w:color w:val="222222"/>
                      <w:sz w:val="20"/>
                      <w:szCs w:val="20"/>
                      <w:shd w:val="clear" w:color="auto" w:fill="FFFFFF"/>
                    </w:rPr>
                    <w:t>Demonstra por meio das informações apresentadas a leitura e compreensão dos textos indicados</w:t>
                  </w:r>
                </w:p>
              </w:tc>
              <w:tc>
                <w:tcPr>
                  <w:tcW w:w="4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8"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TOTAL:</w:t>
                  </w:r>
                </w:p>
              </w:tc>
              <w:tc>
                <w:tcPr>
                  <w:tcW w:w="48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bookmarkEnd w:id="0"/>
              </w:tc>
            </w:tr>
          </w:tbl>
          <w:p>
            <w:pPr>
              <w:pStyle w:val="13"/>
              <w:spacing w:before="163"/>
              <w:ind w:left="621"/>
              <w:jc w:val="center"/>
              <w:rPr>
                <w:b/>
                <w:sz w:val="24"/>
              </w:rPr>
            </w:pPr>
          </w:p>
        </w:tc>
      </w:tr>
    </w:tbl>
    <w:p>
      <w:pPr>
        <w:jc w:val="center"/>
        <w:rPr>
          <w:rFonts w:ascii="Arial" w:hAnsi="Arial" w:cs="Arial"/>
          <w:b/>
          <w:bCs/>
          <w:sz w:val="20"/>
          <w:szCs w:val="20"/>
        </w:rPr>
      </w:pPr>
    </w:p>
    <w:p>
      <w:pPr>
        <w:pStyle w:val="13"/>
        <w:shd w:val="clear" w:color="auto" w:fill="FFFFFF" w:themeFill="background1"/>
        <w:jc w:val="both"/>
        <w:rPr>
          <w:b/>
        </w:rPr>
      </w:pPr>
      <w:r>
        <w:rPr>
          <w:b/>
          <w:shd w:val="clear" w:color="auto" w:fill="FFFFFF" w:themeFill="background1"/>
        </w:rPr>
        <w:t xml:space="preserve">ANEXO  </w:t>
      </w:r>
      <w:r>
        <w:rPr>
          <w:rFonts w:hint="default"/>
          <w:b/>
          <w:shd w:val="clear" w:color="auto" w:fill="FFFFFF" w:themeFill="background1"/>
          <w:lang w:val="pt-BR"/>
        </w:rPr>
        <w:t>B</w:t>
      </w:r>
      <w:r>
        <w:rPr>
          <w:b/>
          <w:shd w:val="clear" w:color="auto" w:fill="FFFFFF" w:themeFill="background1"/>
        </w:rPr>
        <w:t>- FICHA DE AVALIAÇÃO</w:t>
      </w:r>
      <w:r>
        <w:rPr>
          <w:b/>
        </w:rPr>
        <w:t xml:space="preserve"> PROVA PRÁTICA</w:t>
      </w:r>
    </w:p>
    <w:p>
      <w:pPr>
        <w:pStyle w:val="13"/>
        <w:shd w:val="clear" w:color="auto" w:fill="FFFFFF" w:themeFill="background1"/>
        <w:jc w:val="both"/>
        <w:rPr>
          <w:b/>
        </w:rPr>
      </w:pP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
        <w:gridCol w:w="3311"/>
        <w:gridCol w:w="6"/>
        <w:gridCol w:w="6"/>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0" w:type="auto"/>
            <w:vMerge w:val="restart"/>
            <w:tcBorders>
              <w:top w:val="nil"/>
              <w:left w:val="nil"/>
              <w:bottom w:val="nil"/>
            </w:tcBorders>
          </w:tcPr>
          <w:p>
            <w:pPr>
              <w:pStyle w:val="13"/>
            </w:pPr>
          </w:p>
        </w:tc>
        <w:tc>
          <w:tcPr>
            <w:tcW w:w="0" w:type="auto"/>
            <w:gridSpan w:val="4"/>
          </w:tcPr>
          <w:p>
            <w:pPr>
              <w:pStyle w:val="13"/>
              <w:spacing w:before="10" w:line="236" w:lineRule="exact"/>
              <w:ind w:left="65"/>
              <w:rPr>
                <w:b/>
              </w:rPr>
            </w:pPr>
            <w:r>
              <w:rPr>
                <w:b/>
              </w:rPr>
              <w:t>TERMOS TÉCNICOS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3"/>
          </w:tcPr>
          <w:p>
            <w:pPr>
              <w:pStyle w:val="13"/>
              <w:spacing w:before="4"/>
              <w:rPr>
                <w:b/>
                <w:sz w:val="21"/>
              </w:rPr>
            </w:pPr>
          </w:p>
          <w:p>
            <w:pPr>
              <w:pStyle w:val="13"/>
              <w:spacing w:line="240" w:lineRule="exact"/>
              <w:ind w:left="65"/>
            </w:pPr>
            <w:r>
              <w:t>1)</w:t>
            </w:r>
          </w:p>
        </w:tc>
        <w:tc>
          <w:tcPr>
            <w:tcW w:w="0" w:type="auto"/>
          </w:tcPr>
          <w:p>
            <w:pPr>
              <w:pStyle w:val="13"/>
              <w:tabs>
                <w:tab w:val="left" w:pos="411"/>
                <w:tab w:val="left" w:pos="2621"/>
                <w:tab w:val="left" w:pos="4818"/>
              </w:tabs>
              <w:spacing w:line="246" w:lineRule="exact"/>
              <w:ind w:left="64"/>
            </w:pPr>
            <w:r>
              <w:t>(</w:t>
            </w:r>
            <w:r>
              <w:tab/>
            </w:r>
            <w:r>
              <w:t>)  definição</w:t>
            </w:r>
            <w:r>
              <w:rPr>
                <w:spacing w:val="13"/>
              </w:rPr>
              <w:t xml:space="preserve"> </w:t>
            </w:r>
            <w:r>
              <w:t xml:space="preserve">correta  </w:t>
            </w:r>
            <w:r>
              <w:rPr>
                <w:spacing w:val="14"/>
              </w:rPr>
              <w:t xml:space="preserve"> </w:t>
            </w:r>
            <w:r>
              <w:t>(</w:t>
            </w:r>
            <w:r>
              <w:tab/>
            </w:r>
            <w:r>
              <w:t>)  definição</w:t>
            </w:r>
            <w:r>
              <w:rPr>
                <w:spacing w:val="14"/>
              </w:rPr>
              <w:t xml:space="preserve"> </w:t>
            </w:r>
            <w:r>
              <w:t xml:space="preserve">parcial  </w:t>
            </w:r>
            <w:r>
              <w:rPr>
                <w:spacing w:val="13"/>
              </w:rPr>
              <w:t xml:space="preserve"> </w:t>
            </w:r>
            <w:r>
              <w:t>(</w:t>
            </w:r>
            <w:r>
              <w:tab/>
            </w:r>
            <w:r>
              <w:t>)</w:t>
            </w:r>
            <w:r>
              <w:rPr>
                <w:spacing w:val="34"/>
              </w:rPr>
              <w:t xml:space="preserve"> </w:t>
            </w:r>
            <w:r>
              <w:t>definição</w:t>
            </w:r>
          </w:p>
          <w:p>
            <w:pPr>
              <w:pStyle w:val="13"/>
              <w:spacing w:line="240" w:lineRule="exact"/>
              <w:ind w:left="64"/>
            </w:pPr>
            <w:r>
              <w:t>incorreta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3"/>
          </w:tcPr>
          <w:p>
            <w:pPr>
              <w:pStyle w:val="13"/>
              <w:spacing w:before="4"/>
              <w:rPr>
                <w:b/>
                <w:sz w:val="21"/>
              </w:rPr>
            </w:pPr>
          </w:p>
          <w:p>
            <w:pPr>
              <w:pStyle w:val="13"/>
              <w:spacing w:line="240" w:lineRule="exact"/>
              <w:ind w:left="65"/>
            </w:pPr>
            <w:r>
              <w:t>2)</w:t>
            </w:r>
          </w:p>
        </w:tc>
        <w:tc>
          <w:tcPr>
            <w:tcW w:w="0" w:type="auto"/>
          </w:tcPr>
          <w:p>
            <w:pPr>
              <w:pStyle w:val="13"/>
              <w:tabs>
                <w:tab w:val="left" w:pos="411"/>
                <w:tab w:val="left" w:pos="2621"/>
                <w:tab w:val="left" w:pos="4818"/>
              </w:tabs>
              <w:spacing w:line="246" w:lineRule="exact"/>
              <w:ind w:left="64"/>
            </w:pPr>
            <w:r>
              <w:t>(</w:t>
            </w:r>
            <w:r>
              <w:tab/>
            </w:r>
            <w:r>
              <w:t>)  definição</w:t>
            </w:r>
            <w:r>
              <w:rPr>
                <w:spacing w:val="13"/>
              </w:rPr>
              <w:t xml:space="preserve"> </w:t>
            </w:r>
            <w:r>
              <w:t xml:space="preserve">correta  </w:t>
            </w:r>
            <w:r>
              <w:rPr>
                <w:spacing w:val="14"/>
              </w:rPr>
              <w:t xml:space="preserve"> </w:t>
            </w:r>
            <w:r>
              <w:t>(</w:t>
            </w:r>
            <w:r>
              <w:tab/>
            </w:r>
            <w:r>
              <w:t>)  definição</w:t>
            </w:r>
            <w:r>
              <w:rPr>
                <w:spacing w:val="14"/>
              </w:rPr>
              <w:t xml:space="preserve"> </w:t>
            </w:r>
            <w:r>
              <w:t xml:space="preserve">parcial  </w:t>
            </w:r>
            <w:r>
              <w:rPr>
                <w:spacing w:val="13"/>
              </w:rPr>
              <w:t xml:space="preserve"> </w:t>
            </w:r>
            <w:r>
              <w:t>(</w:t>
            </w:r>
            <w:r>
              <w:tab/>
            </w:r>
            <w:r>
              <w:t>)</w:t>
            </w:r>
            <w:r>
              <w:rPr>
                <w:spacing w:val="38"/>
              </w:rPr>
              <w:t xml:space="preserve"> </w:t>
            </w:r>
            <w:r>
              <w:t>definição</w:t>
            </w:r>
          </w:p>
          <w:p>
            <w:pPr>
              <w:pStyle w:val="13"/>
              <w:spacing w:line="240" w:lineRule="exact"/>
              <w:ind w:left="64"/>
            </w:pPr>
            <w:r>
              <w:t>Incorreta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3"/>
          </w:tcPr>
          <w:p>
            <w:pPr>
              <w:pStyle w:val="13"/>
              <w:spacing w:before="4"/>
              <w:rPr>
                <w:b/>
                <w:sz w:val="21"/>
              </w:rPr>
            </w:pPr>
          </w:p>
          <w:p>
            <w:pPr>
              <w:pStyle w:val="13"/>
              <w:spacing w:line="240" w:lineRule="exact"/>
              <w:ind w:left="65"/>
            </w:pPr>
            <w:r>
              <w:t>3)</w:t>
            </w:r>
          </w:p>
        </w:tc>
        <w:tc>
          <w:tcPr>
            <w:tcW w:w="0" w:type="auto"/>
          </w:tcPr>
          <w:p>
            <w:pPr>
              <w:pStyle w:val="13"/>
              <w:tabs>
                <w:tab w:val="left" w:pos="411"/>
                <w:tab w:val="left" w:pos="2621"/>
                <w:tab w:val="left" w:pos="4818"/>
              </w:tabs>
              <w:spacing w:line="246" w:lineRule="exact"/>
              <w:ind w:left="64"/>
            </w:pPr>
            <w:r>
              <w:t>(</w:t>
            </w:r>
            <w:r>
              <w:tab/>
            </w:r>
            <w:r>
              <w:t>)  definição</w:t>
            </w:r>
            <w:r>
              <w:rPr>
                <w:spacing w:val="13"/>
              </w:rPr>
              <w:t xml:space="preserve"> </w:t>
            </w:r>
            <w:r>
              <w:t xml:space="preserve">correta  </w:t>
            </w:r>
            <w:r>
              <w:rPr>
                <w:spacing w:val="14"/>
              </w:rPr>
              <w:t xml:space="preserve"> </w:t>
            </w:r>
            <w:r>
              <w:t>(</w:t>
            </w:r>
            <w:r>
              <w:tab/>
            </w:r>
            <w:r>
              <w:t>)  definição</w:t>
            </w:r>
            <w:r>
              <w:rPr>
                <w:spacing w:val="14"/>
              </w:rPr>
              <w:t xml:space="preserve"> </w:t>
            </w:r>
            <w:r>
              <w:t xml:space="preserve">parcial  </w:t>
            </w:r>
            <w:r>
              <w:rPr>
                <w:spacing w:val="13"/>
              </w:rPr>
              <w:t xml:space="preserve"> </w:t>
            </w:r>
            <w:r>
              <w:t>(</w:t>
            </w:r>
            <w:r>
              <w:tab/>
            </w:r>
            <w:r>
              <w:t>)</w:t>
            </w:r>
            <w:r>
              <w:rPr>
                <w:spacing w:val="34"/>
              </w:rPr>
              <w:t xml:space="preserve"> </w:t>
            </w:r>
            <w:r>
              <w:t>definição</w:t>
            </w:r>
          </w:p>
          <w:p>
            <w:pPr>
              <w:pStyle w:val="13"/>
              <w:spacing w:line="240" w:lineRule="exact"/>
              <w:ind w:left="64"/>
            </w:pPr>
            <w:r>
              <w:t>Incorreta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spacing w:before="5" w:line="240" w:lineRule="exact"/>
              <w:ind w:left="65"/>
            </w:pPr>
            <w:r>
              <w:t>Nota parcial: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spacing w:before="10" w:line="236" w:lineRule="exact"/>
              <w:ind w:left="65"/>
              <w:rPr>
                <w:b/>
              </w:rPr>
            </w:pPr>
            <w:r>
              <w:rPr>
                <w:b/>
              </w:rPr>
              <w:t>TÉCNICA SORTEADA: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spacing w:before="11" w:line="236" w:lineRule="exact"/>
              <w:ind w:left="65"/>
              <w:rPr>
                <w:b/>
              </w:rPr>
            </w:pPr>
            <w:r>
              <w:rPr>
                <w:b/>
              </w:rPr>
              <w:t>Montagem da bandeja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vMerge w:val="restart"/>
          </w:tcPr>
          <w:p>
            <w:pPr>
              <w:pStyle w:val="13"/>
              <w:rPr>
                <w:b/>
                <w:sz w:val="24"/>
              </w:rPr>
            </w:pPr>
          </w:p>
          <w:p>
            <w:pPr>
              <w:pStyle w:val="13"/>
              <w:spacing w:before="11"/>
              <w:rPr>
                <w:b/>
                <w:sz w:val="26"/>
              </w:rPr>
            </w:pPr>
          </w:p>
          <w:p>
            <w:pPr>
              <w:pStyle w:val="13"/>
              <w:tabs>
                <w:tab w:val="left" w:pos="2029"/>
              </w:tabs>
              <w:ind w:left="65" w:right="108"/>
            </w:pPr>
            <w:r>
              <w:t>Seleção de materiais Nota</w:t>
            </w:r>
            <w:r>
              <w:rPr>
                <w:spacing w:val="-5"/>
              </w:rPr>
              <w:t xml:space="preserve"> </w:t>
            </w:r>
            <w:r>
              <w:t>parcial:</w:t>
            </w:r>
            <w:r>
              <w:rPr>
                <w:u w:val="single"/>
              </w:rPr>
              <w:t xml:space="preserve"> </w:t>
            </w:r>
            <w:r>
              <w:rPr>
                <w:u w:val="single"/>
              </w:rPr>
              <w:tab/>
            </w:r>
          </w:p>
        </w:tc>
        <w:tc>
          <w:tcPr>
            <w:tcW w:w="0" w:type="auto"/>
            <w:gridSpan w:val="3"/>
          </w:tcPr>
          <w:p>
            <w:pPr>
              <w:pStyle w:val="13"/>
              <w:tabs>
                <w:tab w:val="left" w:pos="355"/>
                <w:tab w:val="left" w:pos="1711"/>
                <w:tab w:val="left" w:pos="2003"/>
                <w:tab w:val="left" w:pos="3015"/>
                <w:tab w:val="left" w:pos="3310"/>
              </w:tabs>
              <w:spacing w:line="247" w:lineRule="exact"/>
              <w:ind w:left="61"/>
            </w:pPr>
            <w:r>
              <w:t>(</w:t>
            </w:r>
            <w:r>
              <w:tab/>
            </w:r>
            <w:r>
              <w:t>)</w:t>
            </w:r>
            <w:r>
              <w:rPr>
                <w:spacing w:val="-3"/>
              </w:rPr>
              <w:t xml:space="preserve"> </w:t>
            </w:r>
            <w:r>
              <w:t>correto</w:t>
            </w:r>
            <w:r>
              <w:tab/>
            </w:r>
            <w:r>
              <w:t>(</w:t>
            </w:r>
            <w:r>
              <w:tab/>
            </w:r>
            <w:r>
              <w:t>)</w:t>
            </w:r>
            <w:r>
              <w:rPr>
                <w:spacing w:val="-1"/>
              </w:rPr>
              <w:t xml:space="preserve"> </w:t>
            </w:r>
            <w:r>
              <w:t>Parcial</w:t>
            </w:r>
            <w:r>
              <w:tab/>
            </w:r>
            <w:r>
              <w:t>(</w:t>
            </w:r>
            <w:r>
              <w:tab/>
            </w:r>
            <w:r>
              <w:t>) Incorreta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vMerge w:val="continue"/>
            <w:tcBorders>
              <w:top w:val="nil"/>
            </w:tcBorders>
          </w:tcPr>
          <w:p>
            <w:pPr>
              <w:widowControl w:val="0"/>
              <w:autoSpaceDE w:val="0"/>
              <w:autoSpaceDN w:val="0"/>
              <w:spacing w:after="0" w:line="240" w:lineRule="auto"/>
              <w:rPr>
                <w:sz w:val="2"/>
                <w:szCs w:val="2"/>
                <w:lang w:val="en-US"/>
              </w:rPr>
            </w:pPr>
          </w:p>
        </w:tc>
        <w:tc>
          <w:tcPr>
            <w:tcW w:w="0" w:type="auto"/>
            <w:gridSpan w:val="3"/>
          </w:tcPr>
          <w:p>
            <w:pPr>
              <w:pStyle w:val="13"/>
              <w:spacing w:line="247" w:lineRule="exact"/>
              <w:ind w:left="61"/>
            </w:pPr>
            <w:r>
              <w:t>OBS: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vMerge w:val="continue"/>
            <w:tcBorders>
              <w:top w:val="nil"/>
            </w:tcBorders>
          </w:tcPr>
          <w:p>
            <w:pPr>
              <w:widowControl w:val="0"/>
              <w:autoSpaceDE w:val="0"/>
              <w:autoSpaceDN w:val="0"/>
              <w:spacing w:after="0" w:line="240" w:lineRule="auto"/>
              <w:rPr>
                <w:sz w:val="2"/>
                <w:szCs w:val="2"/>
                <w:lang w:val="en-US"/>
              </w:rPr>
            </w:pPr>
          </w:p>
        </w:tc>
        <w:tc>
          <w:tcPr>
            <w:tcW w:w="0" w:type="auto"/>
            <w:gridSpan w:val="3"/>
          </w:tcPr>
          <w:p>
            <w:pPr>
              <w:pStyle w:val="1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vMerge w:val="continue"/>
            <w:tcBorders>
              <w:top w:val="nil"/>
            </w:tcBorders>
          </w:tcPr>
          <w:p>
            <w:pPr>
              <w:widowControl w:val="0"/>
              <w:autoSpaceDE w:val="0"/>
              <w:autoSpaceDN w:val="0"/>
              <w:spacing w:after="0" w:line="240" w:lineRule="auto"/>
              <w:rPr>
                <w:sz w:val="2"/>
                <w:szCs w:val="2"/>
                <w:lang w:val="en-US"/>
              </w:rPr>
            </w:pPr>
          </w:p>
        </w:tc>
        <w:tc>
          <w:tcPr>
            <w:tcW w:w="0" w:type="auto"/>
            <w:gridSpan w:val="3"/>
          </w:tcPr>
          <w:p>
            <w:pPr>
              <w:pStyle w:val="1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spacing w:before="13" w:line="233" w:lineRule="exact"/>
              <w:ind w:left="65"/>
              <w:rPr>
                <w:b/>
              </w:rPr>
            </w:pPr>
            <w:r>
              <w:rPr>
                <w:b/>
              </w:rPr>
              <w:t>Execução da técnica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2"/>
            <w:vMerge w:val="restart"/>
          </w:tcPr>
          <w:p>
            <w:pPr>
              <w:pStyle w:val="13"/>
              <w:spacing w:before="25"/>
              <w:ind w:left="65" w:right="785"/>
            </w:pPr>
            <w:r>
              <w:t>Fundamentação cientifica</w:t>
            </w:r>
          </w:p>
          <w:p>
            <w:pPr>
              <w:pStyle w:val="13"/>
              <w:tabs>
                <w:tab w:val="left" w:pos="2029"/>
              </w:tabs>
              <w:ind w:left="65"/>
            </w:pPr>
            <w:r>
              <w:t>Nota</w:t>
            </w:r>
            <w:r>
              <w:rPr>
                <w:spacing w:val="-5"/>
              </w:rPr>
              <w:t xml:space="preserve"> </w:t>
            </w:r>
            <w:r>
              <w:t>parcial:</w:t>
            </w:r>
            <w:r>
              <w:rPr>
                <w:u w:val="single"/>
              </w:rPr>
              <w:t xml:space="preserve"> </w:t>
            </w:r>
            <w:r>
              <w:rPr>
                <w:u w:val="single"/>
              </w:rPr>
              <w:tab/>
            </w:r>
          </w:p>
        </w:tc>
        <w:tc>
          <w:tcPr>
            <w:tcW w:w="0" w:type="auto"/>
            <w:gridSpan w:val="2"/>
          </w:tcPr>
          <w:p>
            <w:pPr>
              <w:pStyle w:val="13"/>
              <w:tabs>
                <w:tab w:val="left" w:pos="355"/>
                <w:tab w:val="left" w:pos="1710"/>
                <w:tab w:val="left" w:pos="2003"/>
                <w:tab w:val="left" w:pos="3015"/>
                <w:tab w:val="left" w:pos="3310"/>
              </w:tabs>
              <w:spacing w:line="246" w:lineRule="exact"/>
              <w:ind w:left="60"/>
            </w:pPr>
            <w:r>
              <w:t>(</w:t>
            </w:r>
            <w:r>
              <w:tab/>
            </w:r>
            <w:r>
              <w:t>)</w:t>
            </w:r>
            <w:r>
              <w:rPr>
                <w:spacing w:val="-3"/>
              </w:rPr>
              <w:t xml:space="preserve"> </w:t>
            </w:r>
            <w:r>
              <w:t>correto</w:t>
            </w:r>
            <w:r>
              <w:tab/>
            </w:r>
            <w:r>
              <w:t>(</w:t>
            </w:r>
            <w:r>
              <w:tab/>
            </w:r>
            <w:r>
              <w:t>)</w:t>
            </w:r>
            <w:r>
              <w:rPr>
                <w:spacing w:val="-1"/>
              </w:rPr>
              <w:t xml:space="preserve"> </w:t>
            </w:r>
            <w:r>
              <w:t>Parcial</w:t>
            </w:r>
            <w:r>
              <w:tab/>
            </w:r>
            <w:r>
              <w:t>(</w:t>
            </w:r>
            <w:r>
              <w:tab/>
            </w:r>
            <w:r>
              <w:t>) Incorreta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2"/>
            <w:vMerge w:val="continue"/>
            <w:tcBorders>
              <w:top w:val="nil"/>
            </w:tcBorders>
          </w:tcPr>
          <w:p>
            <w:pPr>
              <w:widowControl w:val="0"/>
              <w:autoSpaceDE w:val="0"/>
              <w:autoSpaceDN w:val="0"/>
              <w:spacing w:after="0" w:line="240" w:lineRule="auto"/>
              <w:rPr>
                <w:sz w:val="2"/>
                <w:szCs w:val="2"/>
                <w:lang w:val="en-US"/>
              </w:rPr>
            </w:pPr>
          </w:p>
        </w:tc>
        <w:tc>
          <w:tcPr>
            <w:tcW w:w="0" w:type="auto"/>
            <w:gridSpan w:val="2"/>
          </w:tcPr>
          <w:p>
            <w:pPr>
              <w:pStyle w:val="13"/>
              <w:spacing w:line="246" w:lineRule="exact"/>
              <w:ind w:left="60"/>
            </w:pPr>
            <w:r>
              <w:t>OBS: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2"/>
            <w:vMerge w:val="continue"/>
            <w:tcBorders>
              <w:top w:val="nil"/>
            </w:tcBorders>
          </w:tcPr>
          <w:p>
            <w:pPr>
              <w:widowControl w:val="0"/>
              <w:autoSpaceDE w:val="0"/>
              <w:autoSpaceDN w:val="0"/>
              <w:spacing w:after="0" w:line="240" w:lineRule="auto"/>
              <w:rPr>
                <w:sz w:val="2"/>
                <w:szCs w:val="2"/>
                <w:lang w:val="en-US"/>
              </w:rPr>
            </w:pPr>
          </w:p>
        </w:tc>
        <w:tc>
          <w:tcPr>
            <w:tcW w:w="0" w:type="auto"/>
            <w:gridSpan w:val="2"/>
          </w:tcPr>
          <w:p>
            <w:pPr>
              <w:pStyle w:val="1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2"/>
            <w:vMerge w:val="restart"/>
          </w:tcPr>
          <w:p>
            <w:pPr>
              <w:pStyle w:val="13"/>
              <w:tabs>
                <w:tab w:val="left" w:pos="2029"/>
              </w:tabs>
              <w:spacing w:before="152"/>
              <w:ind w:left="65" w:right="231"/>
            </w:pPr>
            <w:r>
              <w:t>Execução da técnica Nota</w:t>
            </w:r>
            <w:r>
              <w:rPr>
                <w:spacing w:val="-5"/>
              </w:rPr>
              <w:t xml:space="preserve"> </w:t>
            </w:r>
            <w:r>
              <w:t>parcial:</w:t>
            </w:r>
            <w:r>
              <w:rPr>
                <w:u w:val="single"/>
              </w:rPr>
              <w:t xml:space="preserve"> </w:t>
            </w:r>
            <w:r>
              <w:rPr>
                <w:u w:val="single"/>
              </w:rPr>
              <w:tab/>
            </w:r>
          </w:p>
        </w:tc>
        <w:tc>
          <w:tcPr>
            <w:tcW w:w="0" w:type="auto"/>
            <w:gridSpan w:val="2"/>
          </w:tcPr>
          <w:p>
            <w:pPr>
              <w:pStyle w:val="13"/>
              <w:tabs>
                <w:tab w:val="left" w:pos="355"/>
                <w:tab w:val="left" w:pos="1710"/>
                <w:tab w:val="left" w:pos="2003"/>
                <w:tab w:val="left" w:pos="3015"/>
                <w:tab w:val="left" w:pos="3310"/>
              </w:tabs>
              <w:spacing w:line="246" w:lineRule="exact"/>
              <w:ind w:left="60"/>
            </w:pPr>
            <w:r>
              <w:t>(</w:t>
            </w:r>
            <w:r>
              <w:tab/>
            </w:r>
            <w:r>
              <w:t>)</w:t>
            </w:r>
            <w:r>
              <w:rPr>
                <w:spacing w:val="-3"/>
              </w:rPr>
              <w:t xml:space="preserve"> </w:t>
            </w:r>
            <w:r>
              <w:t>correto</w:t>
            </w:r>
            <w:r>
              <w:tab/>
            </w:r>
            <w:r>
              <w:t>(</w:t>
            </w:r>
            <w:r>
              <w:tab/>
            </w:r>
            <w:r>
              <w:t>)</w:t>
            </w:r>
            <w:r>
              <w:rPr>
                <w:spacing w:val="-1"/>
              </w:rPr>
              <w:t xml:space="preserve"> </w:t>
            </w:r>
            <w:r>
              <w:t>Parcial</w:t>
            </w:r>
            <w:r>
              <w:tab/>
            </w:r>
            <w:r>
              <w:t>(</w:t>
            </w:r>
            <w:r>
              <w:tab/>
            </w:r>
            <w:r>
              <w:t>) Incorreta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2"/>
            <w:vMerge w:val="continue"/>
            <w:tcBorders>
              <w:top w:val="nil"/>
            </w:tcBorders>
          </w:tcPr>
          <w:p>
            <w:pPr>
              <w:widowControl w:val="0"/>
              <w:autoSpaceDE w:val="0"/>
              <w:autoSpaceDN w:val="0"/>
              <w:spacing w:after="0" w:line="240" w:lineRule="auto"/>
              <w:rPr>
                <w:sz w:val="2"/>
                <w:szCs w:val="2"/>
                <w:lang w:val="en-US"/>
              </w:rPr>
            </w:pPr>
          </w:p>
        </w:tc>
        <w:tc>
          <w:tcPr>
            <w:tcW w:w="0" w:type="auto"/>
            <w:gridSpan w:val="2"/>
          </w:tcPr>
          <w:p>
            <w:pPr>
              <w:pStyle w:val="13"/>
              <w:spacing w:line="246" w:lineRule="exact"/>
              <w:ind w:left="60"/>
            </w:pPr>
            <w:r>
              <w:t>OBS: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2"/>
            <w:vMerge w:val="continue"/>
            <w:tcBorders>
              <w:top w:val="nil"/>
            </w:tcBorders>
          </w:tcPr>
          <w:p>
            <w:pPr>
              <w:widowControl w:val="0"/>
              <w:autoSpaceDE w:val="0"/>
              <w:autoSpaceDN w:val="0"/>
              <w:spacing w:after="0" w:line="240" w:lineRule="auto"/>
              <w:rPr>
                <w:sz w:val="2"/>
                <w:szCs w:val="2"/>
                <w:lang w:val="en-US"/>
              </w:rPr>
            </w:pPr>
          </w:p>
        </w:tc>
        <w:tc>
          <w:tcPr>
            <w:tcW w:w="0" w:type="auto"/>
            <w:gridSpan w:val="2"/>
          </w:tcPr>
          <w:p>
            <w:pPr>
              <w:pStyle w:val="1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spacing w:before="13" w:line="233" w:lineRule="exact"/>
              <w:ind w:left="65"/>
              <w:rPr>
                <w:b/>
              </w:rPr>
            </w:pPr>
            <w:r>
              <w:rPr>
                <w:b/>
              </w:rPr>
              <w:t>Erros cometidos: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0" w:type="auto"/>
            <w:vMerge w:val="continue"/>
            <w:tcBorders>
              <w:top w:val="nil"/>
              <w:left w:val="nil"/>
              <w:bottom w:val="nil"/>
            </w:tcBorders>
          </w:tcPr>
          <w:p>
            <w:pPr>
              <w:widowControl w:val="0"/>
              <w:autoSpaceDE w:val="0"/>
              <w:autoSpaceDN w:val="0"/>
              <w:spacing w:after="0" w:line="240" w:lineRule="auto"/>
              <w:rPr>
                <w:sz w:val="2"/>
                <w:szCs w:val="2"/>
                <w:lang w:val="en-US"/>
              </w:rPr>
            </w:pPr>
          </w:p>
        </w:tc>
        <w:tc>
          <w:tcPr>
            <w:tcW w:w="0" w:type="auto"/>
            <w:gridSpan w:val="4"/>
          </w:tcPr>
          <w:p>
            <w:pPr>
              <w:pStyle w:val="13"/>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0" w:type="auto"/>
            <w:gridSpan w:val="2"/>
            <w:tcBorders>
              <w:left w:val="nil"/>
              <w:bottom w:val="nil"/>
              <w:right w:val="nil"/>
            </w:tcBorders>
          </w:tcPr>
          <w:p>
            <w:pPr>
              <w:pStyle w:val="13"/>
              <w:spacing w:before="8"/>
              <w:rPr>
                <w:b/>
                <w:sz w:val="21"/>
              </w:rPr>
            </w:pPr>
          </w:p>
          <w:p>
            <w:pPr>
              <w:pStyle w:val="13"/>
              <w:spacing w:before="8"/>
              <w:rPr>
                <w:b/>
                <w:sz w:val="21"/>
              </w:rPr>
            </w:pPr>
          </w:p>
          <w:p>
            <w:pPr>
              <w:pStyle w:val="13"/>
              <w:spacing w:before="8"/>
              <w:rPr>
                <w:b/>
                <w:sz w:val="21"/>
              </w:rPr>
            </w:pPr>
            <w:r>
              <w:rPr>
                <w:b/>
                <w:sz w:val="21"/>
              </w:rPr>
              <w:t>____________________</w:t>
            </w:r>
          </w:p>
          <w:p>
            <w:pPr>
              <w:pStyle w:val="13"/>
              <w:spacing w:before="1" w:line="233" w:lineRule="exact"/>
              <w:ind w:left="742"/>
              <w:rPr>
                <w:b/>
              </w:rPr>
            </w:pPr>
            <w:r>
              <w:rPr>
                <w:b/>
              </w:rPr>
              <w:t>Docentes</w:t>
            </w:r>
          </w:p>
        </w:tc>
        <w:tc>
          <w:tcPr>
            <w:tcW w:w="0" w:type="auto"/>
            <w:tcBorders>
              <w:left w:val="nil"/>
              <w:bottom w:val="nil"/>
              <w:right w:val="nil"/>
            </w:tcBorders>
          </w:tcPr>
          <w:p>
            <w:pPr>
              <w:pStyle w:val="13"/>
            </w:pPr>
          </w:p>
        </w:tc>
        <w:tc>
          <w:tcPr>
            <w:tcW w:w="0" w:type="auto"/>
            <w:tcBorders>
              <w:left w:val="nil"/>
              <w:bottom w:val="nil"/>
              <w:right w:val="nil"/>
            </w:tcBorders>
          </w:tcPr>
          <w:p>
            <w:pPr>
              <w:pStyle w:val="13"/>
            </w:pPr>
          </w:p>
        </w:tc>
        <w:tc>
          <w:tcPr>
            <w:tcW w:w="0" w:type="auto"/>
            <w:tcBorders>
              <w:left w:val="nil"/>
              <w:bottom w:val="nil"/>
              <w:right w:val="nil"/>
            </w:tcBorders>
          </w:tcPr>
          <w:p>
            <w:pPr>
              <w:pStyle w:val="13"/>
              <w:spacing w:before="8"/>
              <w:rPr>
                <w:b/>
                <w:sz w:val="21"/>
              </w:rPr>
            </w:pPr>
          </w:p>
          <w:p>
            <w:pPr>
              <w:pStyle w:val="13"/>
              <w:spacing w:before="8"/>
              <w:rPr>
                <w:b/>
                <w:sz w:val="21"/>
              </w:rPr>
            </w:pPr>
          </w:p>
          <w:p>
            <w:pPr>
              <w:pStyle w:val="13"/>
              <w:spacing w:before="8"/>
              <w:rPr>
                <w:b/>
                <w:sz w:val="21"/>
              </w:rPr>
            </w:pPr>
            <w:r>
              <w:rPr>
                <w:b/>
                <w:sz w:val="21"/>
              </w:rPr>
              <w:t>_________________________</w:t>
            </w:r>
          </w:p>
          <w:p>
            <w:pPr>
              <w:pStyle w:val="13"/>
              <w:spacing w:before="1" w:line="233" w:lineRule="exact"/>
              <w:ind w:left="570"/>
              <w:rPr>
                <w:b/>
              </w:rPr>
            </w:pPr>
            <w:r>
              <w:rPr>
                <w:b/>
              </w:rPr>
              <w:t>Discente</w:t>
            </w:r>
          </w:p>
        </w:tc>
      </w:tr>
    </w:tbl>
    <w:p>
      <w:pPr>
        <w:pStyle w:val="2"/>
        <w:spacing w:before="75"/>
        <w:ind w:left="720" w:firstLine="0"/>
        <w:jc w:val="center"/>
        <w:rPr>
          <w:rFonts w:ascii="Times New Roman" w:hAnsi="Times New Roman" w:cs="Times New Roman"/>
          <w:b w:val="0"/>
          <w:bCs w:val="0"/>
        </w:rPr>
      </w:pPr>
    </w:p>
    <w:p>
      <w:pPr>
        <w:pStyle w:val="2"/>
        <w:spacing w:before="75"/>
        <w:ind w:left="720" w:firstLine="0"/>
        <w:jc w:val="center"/>
        <w:rPr>
          <w:rFonts w:ascii="Times New Roman" w:hAnsi="Times New Roman" w:cs="Times New Roman"/>
          <w:b w:val="0"/>
          <w:bCs w:val="0"/>
        </w:rPr>
      </w:pPr>
    </w:p>
    <w:p>
      <w:pPr>
        <w:pStyle w:val="2"/>
        <w:spacing w:before="75"/>
        <w:ind w:left="720" w:firstLine="0"/>
        <w:jc w:val="center"/>
        <w:rPr>
          <w:rFonts w:ascii="Times New Roman" w:hAnsi="Times New Roman" w:cs="Times New Roman"/>
          <w:b w:val="0"/>
          <w:bCs w:val="0"/>
        </w:rPr>
      </w:pPr>
    </w:p>
    <w:p>
      <w:pPr>
        <w:pStyle w:val="13"/>
        <w:spacing w:before="192" w:line="360" w:lineRule="auto"/>
        <w:ind w:right="426"/>
        <w:rPr>
          <w:rFonts w:ascii="Times New Roman" w:hAnsi="Times New Roman" w:cs="Times New Roman"/>
          <w:sz w:val="24"/>
        </w:rPr>
      </w:pPr>
      <w:r>
        <w:rPr>
          <w:rFonts w:ascii="Times New Roman" w:hAnsi="Times New Roman" w:cs="Times New Roman"/>
          <w:b/>
          <w:sz w:val="24"/>
        </w:rPr>
        <w:t xml:space="preserve">Sorteio: </w:t>
      </w:r>
      <w:r>
        <w:rPr>
          <w:rFonts w:ascii="Times New Roman" w:hAnsi="Times New Roman" w:cs="Times New Roman"/>
          <w:sz w:val="24"/>
        </w:rPr>
        <w:t>Uma técnica com o tempo de 5 minutos para a sua execução e três termos técnicos para arguição.</w:t>
      </w:r>
    </w:p>
    <w:p>
      <w:pPr>
        <w:pStyle w:val="13"/>
        <w:spacing w:before="240" w:line="360" w:lineRule="auto"/>
        <w:ind w:right="426"/>
        <w:rPr>
          <w:rFonts w:ascii="Times New Roman" w:hAnsi="Times New Roman" w:cs="Times New Roman"/>
          <w:sz w:val="24"/>
        </w:rPr>
      </w:pPr>
      <w:r>
        <w:rPr>
          <w:rFonts w:ascii="Times New Roman" w:hAnsi="Times New Roman" w:cs="Times New Roman"/>
          <w:b/>
          <w:sz w:val="24"/>
        </w:rPr>
        <w:t>Técnica:</w:t>
      </w:r>
      <w:r>
        <w:rPr>
          <w:rFonts w:ascii="Times New Roman" w:hAnsi="Times New Roman" w:cs="Times New Roman"/>
          <w:sz w:val="24"/>
        </w:rPr>
        <w:t xml:space="preserve">  7 pontos;</w:t>
      </w:r>
    </w:p>
    <w:p>
      <w:pPr>
        <w:pStyle w:val="13"/>
        <w:spacing w:before="240" w:line="360" w:lineRule="auto"/>
        <w:ind w:right="426"/>
        <w:rPr>
          <w:rFonts w:ascii="Times New Roman" w:hAnsi="Times New Roman" w:cs="Times New Roman"/>
          <w:sz w:val="24"/>
        </w:rPr>
      </w:pPr>
      <w:r>
        <w:rPr>
          <w:rFonts w:ascii="Times New Roman" w:hAnsi="Times New Roman" w:cs="Times New Roman"/>
          <w:b/>
          <w:sz w:val="24"/>
        </w:rPr>
        <w:t>Termos técnicos:</w:t>
      </w:r>
      <w:r>
        <w:rPr>
          <w:rFonts w:ascii="Times New Roman" w:hAnsi="Times New Roman" w:cs="Times New Roman"/>
          <w:sz w:val="24"/>
        </w:rPr>
        <w:t xml:space="preserve"> 3 pontos;</w:t>
      </w:r>
    </w:p>
    <w:p>
      <w:pPr>
        <w:pStyle w:val="2"/>
        <w:numPr>
          <w:numId w:val="0"/>
        </w:numPr>
        <w:spacing w:before="75"/>
        <w:ind w:left="720" w:leftChars="0"/>
        <w:jc w:val="both"/>
        <w:rPr>
          <w:rFonts w:ascii="Times New Roman" w:hAnsi="Times New Roman" w:cs="Times New Roman"/>
          <w:b w:val="0"/>
          <w:bCs w:val="0"/>
        </w:rPr>
      </w:pPr>
    </w:p>
    <w:p>
      <w:pPr>
        <w:spacing w:after="0"/>
        <w:jc w:val="both"/>
        <w:rPr>
          <w:rFonts w:ascii="Times New Roman" w:hAnsi="Times New Roman"/>
        </w:rPr>
      </w:pPr>
    </w:p>
    <w:p>
      <w:pPr>
        <w:pStyle w:val="7"/>
        <w:rPr>
          <w:rFonts w:ascii="Times New Roman" w:hAnsi="Times New Roman"/>
          <w:b/>
          <w:sz w:val="22"/>
          <w:szCs w:val="22"/>
        </w:rPr>
      </w:pPr>
      <w:r>
        <w:rPr>
          <w:rFonts w:hint="default" w:ascii="Times New Roman" w:hAnsi="Times New Roman"/>
          <w:b/>
          <w:sz w:val="22"/>
          <w:szCs w:val="22"/>
          <w:lang w:val="pt-BR"/>
        </w:rPr>
        <w:t xml:space="preserve">ANEXO C- </w:t>
      </w:r>
      <w:r>
        <w:rPr>
          <w:rFonts w:ascii="Times New Roman" w:hAnsi="Times New Roman"/>
          <w:b/>
          <w:sz w:val="22"/>
          <w:szCs w:val="22"/>
        </w:rPr>
        <w:t>TERMOS TÉCNICOS</w:t>
      </w:r>
    </w:p>
    <w:p>
      <w:pPr>
        <w:jc w:val="center"/>
        <w:rPr>
          <w:rFonts w:ascii="Times New Roman" w:hAnsi="Times New Roman"/>
          <w:lang w:val="pt-B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pStyle w:val="3"/>
              <w:numPr>
                <w:ilvl w:val="1"/>
                <w:numId w:val="2"/>
              </w:numPr>
              <w:tabs>
                <w:tab w:val="left" w:pos="576"/>
                <w:tab w:val="clear" w:pos="0"/>
              </w:tabs>
              <w:rPr>
                <w:rFonts w:ascii="Times New Roman" w:hAnsi="Times New Roman"/>
                <w:color w:val="auto"/>
              </w:rPr>
            </w:pPr>
            <w:r>
              <w:rPr>
                <w:rFonts w:ascii="Times New Roman" w:hAnsi="Times New Roman"/>
                <w:color w:val="auto"/>
                <w:sz w:val="22"/>
                <w:szCs w:val="22"/>
              </w:rPr>
              <w:t>Abscesso</w:t>
            </w:r>
          </w:p>
        </w:tc>
        <w:tc>
          <w:tcPr>
            <w:tcW w:w="4750" w:type="dxa"/>
            <w:noWrap w:val="0"/>
            <w:vAlign w:val="top"/>
          </w:tcPr>
          <w:p>
            <w:pPr>
              <w:spacing w:after="0"/>
              <w:jc w:val="center"/>
              <w:rPr>
                <w:rFonts w:ascii="Times New Roman" w:hAnsi="Times New Roman"/>
              </w:rPr>
            </w:pPr>
            <w:r>
              <w:rPr>
                <w:rFonts w:ascii="Times New Roman" w:hAnsi="Times New Roman"/>
              </w:rPr>
              <w:t>Hemoptise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Afasia</w:t>
            </w:r>
          </w:p>
        </w:tc>
        <w:tc>
          <w:tcPr>
            <w:tcW w:w="4750" w:type="dxa"/>
            <w:noWrap w:val="0"/>
            <w:vAlign w:val="top"/>
          </w:tcPr>
          <w:p>
            <w:pPr>
              <w:spacing w:after="0"/>
              <w:jc w:val="center"/>
              <w:rPr>
                <w:rFonts w:ascii="Times New Roman" w:hAnsi="Times New Roman"/>
              </w:rPr>
            </w:pPr>
            <w:r>
              <w:rPr>
                <w:rFonts w:ascii="Times New Roman" w:hAnsi="Times New Roman"/>
              </w:rPr>
              <w:t>Hiperemia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Anorexia</w:t>
            </w:r>
          </w:p>
        </w:tc>
        <w:tc>
          <w:tcPr>
            <w:tcW w:w="4750" w:type="dxa"/>
            <w:noWrap w:val="0"/>
            <w:vAlign w:val="top"/>
          </w:tcPr>
          <w:p>
            <w:pPr>
              <w:spacing w:after="0"/>
              <w:jc w:val="center"/>
              <w:rPr>
                <w:rFonts w:ascii="Times New Roman" w:hAnsi="Times New Roman"/>
              </w:rPr>
            </w:pPr>
            <w:r>
              <w:rPr>
                <w:rFonts w:ascii="Times New Roman" w:hAnsi="Times New Roman"/>
              </w:rPr>
              <w:t>Hiperpneia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Anóxia</w:t>
            </w:r>
          </w:p>
        </w:tc>
        <w:tc>
          <w:tcPr>
            <w:tcW w:w="4750" w:type="dxa"/>
            <w:noWrap w:val="0"/>
            <w:vAlign w:val="top"/>
          </w:tcPr>
          <w:p>
            <w:pPr>
              <w:spacing w:after="0"/>
              <w:jc w:val="center"/>
              <w:rPr>
                <w:rFonts w:ascii="Times New Roman" w:hAnsi="Times New Roman"/>
              </w:rPr>
            </w:pPr>
            <w:r>
              <w:rPr>
                <w:rFonts w:ascii="Times New Roman" w:hAnsi="Times New Roman"/>
              </w:rPr>
              <w:t>Hipertensão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Antissepsia</w:t>
            </w:r>
          </w:p>
        </w:tc>
        <w:tc>
          <w:tcPr>
            <w:tcW w:w="4750" w:type="dxa"/>
            <w:noWrap w:val="0"/>
            <w:vAlign w:val="top"/>
          </w:tcPr>
          <w:p>
            <w:pPr>
              <w:spacing w:after="0"/>
              <w:jc w:val="center"/>
              <w:rPr>
                <w:rFonts w:ascii="Times New Roman" w:hAnsi="Times New Roman"/>
              </w:rPr>
            </w:pPr>
            <w:r>
              <w:rPr>
                <w:rFonts w:ascii="Times New Roman" w:hAnsi="Times New Roman"/>
              </w:rPr>
              <w:t>Hipotensão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Anúria</w:t>
            </w:r>
          </w:p>
        </w:tc>
        <w:tc>
          <w:tcPr>
            <w:tcW w:w="4750" w:type="dxa"/>
            <w:noWrap w:val="0"/>
            <w:vAlign w:val="top"/>
          </w:tcPr>
          <w:p>
            <w:pPr>
              <w:spacing w:after="0"/>
              <w:jc w:val="center"/>
              <w:rPr>
                <w:rFonts w:ascii="Times New Roman" w:hAnsi="Times New Roman"/>
              </w:rPr>
            </w:pPr>
            <w:r>
              <w:rPr>
                <w:rFonts w:ascii="Times New Roman" w:hAnsi="Times New Roman"/>
              </w:rPr>
              <w:t>Hipotermia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Apatia</w:t>
            </w:r>
          </w:p>
        </w:tc>
        <w:tc>
          <w:tcPr>
            <w:tcW w:w="4750" w:type="dxa"/>
            <w:noWrap w:val="0"/>
            <w:vAlign w:val="top"/>
          </w:tcPr>
          <w:p>
            <w:pPr>
              <w:spacing w:after="0"/>
              <w:jc w:val="center"/>
              <w:rPr>
                <w:rFonts w:ascii="Times New Roman" w:hAnsi="Times New Roman"/>
              </w:rPr>
            </w:pPr>
            <w:r>
              <w:rPr>
                <w:rFonts w:ascii="Times New Roman" w:hAnsi="Times New Roman"/>
              </w:rPr>
              <w:t>Hipóxia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Apnéia</w:t>
            </w:r>
          </w:p>
        </w:tc>
        <w:tc>
          <w:tcPr>
            <w:tcW w:w="4750" w:type="dxa"/>
            <w:noWrap w:val="0"/>
            <w:vAlign w:val="top"/>
          </w:tcPr>
          <w:p>
            <w:pPr>
              <w:spacing w:after="0"/>
              <w:jc w:val="center"/>
              <w:rPr>
                <w:rFonts w:ascii="Times New Roman" w:hAnsi="Times New Roman"/>
              </w:rPr>
            </w:pPr>
            <w:r>
              <w:rPr>
                <w:rFonts w:ascii="Times New Roman" w:hAnsi="Times New Roman"/>
              </w:rPr>
              <w:t>Isquemia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Ascite</w:t>
            </w:r>
          </w:p>
        </w:tc>
        <w:tc>
          <w:tcPr>
            <w:tcW w:w="4750" w:type="dxa"/>
            <w:noWrap w:val="0"/>
            <w:vAlign w:val="top"/>
          </w:tcPr>
          <w:p>
            <w:pPr>
              <w:spacing w:after="0"/>
              <w:jc w:val="center"/>
              <w:rPr>
                <w:rFonts w:ascii="Times New Roman" w:hAnsi="Times New Roman"/>
              </w:rPr>
            </w:pPr>
            <w:r>
              <w:rPr>
                <w:rFonts w:ascii="Times New Roman" w:hAnsi="Times New Roman"/>
              </w:rPr>
              <w:t>Letargia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lang w:val="pt-BR"/>
              </w:rPr>
            </w:pPr>
            <w:r>
              <w:rPr>
                <w:rFonts w:ascii="Times New Roman" w:hAnsi="Times New Roman"/>
                <w:lang w:val="pt-BR"/>
              </w:rPr>
              <w:t>Assepsia</w:t>
            </w:r>
          </w:p>
        </w:tc>
        <w:tc>
          <w:tcPr>
            <w:tcW w:w="4750" w:type="dxa"/>
            <w:noWrap w:val="0"/>
            <w:vAlign w:val="top"/>
          </w:tcPr>
          <w:p>
            <w:pPr>
              <w:spacing w:after="0"/>
              <w:jc w:val="center"/>
              <w:rPr>
                <w:rFonts w:ascii="Times New Roman" w:hAnsi="Times New Roman"/>
                <w:lang w:val="pt-BR"/>
              </w:rPr>
            </w:pPr>
            <w:r>
              <w:rPr>
                <w:rFonts w:ascii="Times New Roman" w:hAnsi="Times New Roman"/>
                <w:lang w:val="pt-BR"/>
              </w:rPr>
              <w:t>lordose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Bactericida</w:t>
            </w:r>
          </w:p>
        </w:tc>
        <w:tc>
          <w:tcPr>
            <w:tcW w:w="4750" w:type="dxa"/>
            <w:noWrap w:val="0"/>
            <w:vAlign w:val="top"/>
          </w:tcPr>
          <w:p>
            <w:pPr>
              <w:spacing w:after="0"/>
              <w:jc w:val="center"/>
              <w:rPr>
                <w:rFonts w:ascii="Times New Roman" w:hAnsi="Times New Roman"/>
              </w:rPr>
            </w:pPr>
            <w:r>
              <w:rPr>
                <w:rFonts w:ascii="Times New Roman" w:hAnsi="Times New Roman"/>
              </w:rPr>
              <w:t>Melena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Bacteriostático</w:t>
            </w:r>
          </w:p>
        </w:tc>
        <w:tc>
          <w:tcPr>
            <w:tcW w:w="4750" w:type="dxa"/>
            <w:noWrap w:val="0"/>
            <w:vAlign w:val="top"/>
          </w:tcPr>
          <w:p>
            <w:pPr>
              <w:spacing w:after="0"/>
              <w:jc w:val="center"/>
              <w:rPr>
                <w:rFonts w:ascii="Times New Roman" w:hAnsi="Times New Roman"/>
              </w:rPr>
            </w:pPr>
            <w:r>
              <w:rPr>
                <w:rFonts w:ascii="Times New Roman" w:hAnsi="Times New Roman"/>
              </w:rPr>
              <w:t>Midríase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Bradicardia</w:t>
            </w:r>
          </w:p>
        </w:tc>
        <w:tc>
          <w:tcPr>
            <w:tcW w:w="4750" w:type="dxa"/>
            <w:noWrap w:val="0"/>
            <w:vAlign w:val="top"/>
          </w:tcPr>
          <w:p>
            <w:pPr>
              <w:spacing w:after="0"/>
              <w:jc w:val="center"/>
              <w:rPr>
                <w:rFonts w:ascii="Times New Roman" w:hAnsi="Times New Roman"/>
              </w:rPr>
            </w:pPr>
            <w:r>
              <w:rPr>
                <w:rFonts w:ascii="Times New Roman" w:hAnsi="Times New Roman"/>
              </w:rPr>
              <w:t>Miose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Bradipnéia</w:t>
            </w:r>
          </w:p>
        </w:tc>
        <w:tc>
          <w:tcPr>
            <w:tcW w:w="4750" w:type="dxa"/>
            <w:noWrap w:val="0"/>
            <w:vAlign w:val="top"/>
          </w:tcPr>
          <w:p>
            <w:pPr>
              <w:spacing w:after="0"/>
              <w:jc w:val="center"/>
              <w:rPr>
                <w:rFonts w:ascii="Times New Roman" w:hAnsi="Times New Roman"/>
              </w:rPr>
            </w:pPr>
            <w:r>
              <w:rPr>
                <w:rFonts w:ascii="Times New Roman" w:hAnsi="Times New Roman"/>
              </w:rPr>
              <w:t>Necrose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Caquexia</w:t>
            </w:r>
          </w:p>
        </w:tc>
        <w:tc>
          <w:tcPr>
            <w:tcW w:w="4750" w:type="dxa"/>
            <w:noWrap w:val="0"/>
            <w:vAlign w:val="top"/>
          </w:tcPr>
          <w:p>
            <w:pPr>
              <w:spacing w:after="0"/>
              <w:jc w:val="center"/>
              <w:rPr>
                <w:rFonts w:ascii="Times New Roman" w:hAnsi="Times New Roman"/>
              </w:rPr>
            </w:pPr>
            <w:r>
              <w:rPr>
                <w:rFonts w:ascii="Times New Roman" w:hAnsi="Times New Roman"/>
              </w:rPr>
              <w:t>Oligúria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Cianose</w:t>
            </w:r>
          </w:p>
        </w:tc>
        <w:tc>
          <w:tcPr>
            <w:tcW w:w="4750" w:type="dxa"/>
            <w:noWrap w:val="0"/>
            <w:vAlign w:val="top"/>
          </w:tcPr>
          <w:p>
            <w:pPr>
              <w:spacing w:after="0"/>
              <w:jc w:val="center"/>
              <w:rPr>
                <w:rFonts w:ascii="Times New Roman" w:hAnsi="Times New Roman"/>
              </w:rPr>
            </w:pPr>
            <w:r>
              <w:rPr>
                <w:rFonts w:ascii="Times New Roman" w:hAnsi="Times New Roman"/>
              </w:rPr>
              <w:t>Ortopneia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Coriza</w:t>
            </w:r>
          </w:p>
        </w:tc>
        <w:tc>
          <w:tcPr>
            <w:tcW w:w="4750" w:type="dxa"/>
            <w:noWrap w:val="0"/>
            <w:vAlign w:val="top"/>
          </w:tcPr>
          <w:p>
            <w:pPr>
              <w:spacing w:after="0"/>
              <w:jc w:val="center"/>
              <w:rPr>
                <w:rFonts w:ascii="Times New Roman" w:hAnsi="Times New Roman"/>
              </w:rPr>
            </w:pPr>
            <w:r>
              <w:rPr>
                <w:rFonts w:ascii="Times New Roman" w:hAnsi="Times New Roman"/>
              </w:rPr>
              <w:t>Paraplegia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Disfasia</w:t>
            </w:r>
          </w:p>
        </w:tc>
        <w:tc>
          <w:tcPr>
            <w:tcW w:w="4750" w:type="dxa"/>
            <w:noWrap w:val="0"/>
            <w:vAlign w:val="top"/>
          </w:tcPr>
          <w:p>
            <w:pPr>
              <w:spacing w:after="0"/>
              <w:jc w:val="center"/>
              <w:rPr>
                <w:rFonts w:ascii="Times New Roman" w:hAnsi="Times New Roman"/>
              </w:rPr>
            </w:pPr>
            <w:r>
              <w:rPr>
                <w:rFonts w:ascii="Times New Roman" w:hAnsi="Times New Roman"/>
              </w:rPr>
              <w:t>Paralisia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Disfagia</w:t>
            </w:r>
          </w:p>
        </w:tc>
        <w:tc>
          <w:tcPr>
            <w:tcW w:w="4750" w:type="dxa"/>
            <w:noWrap w:val="0"/>
            <w:vAlign w:val="top"/>
          </w:tcPr>
          <w:p>
            <w:pPr>
              <w:spacing w:after="0"/>
              <w:jc w:val="center"/>
              <w:rPr>
                <w:rFonts w:ascii="Times New Roman" w:hAnsi="Times New Roman"/>
              </w:rPr>
            </w:pPr>
            <w:r>
              <w:rPr>
                <w:rFonts w:ascii="Times New Roman" w:hAnsi="Times New Roman"/>
              </w:rPr>
              <w:t>Parestesia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Diplopia</w:t>
            </w:r>
          </w:p>
        </w:tc>
        <w:tc>
          <w:tcPr>
            <w:tcW w:w="4750" w:type="dxa"/>
            <w:noWrap w:val="0"/>
            <w:vAlign w:val="top"/>
          </w:tcPr>
          <w:p>
            <w:pPr>
              <w:spacing w:after="0"/>
              <w:jc w:val="center"/>
              <w:rPr>
                <w:rFonts w:ascii="Times New Roman" w:hAnsi="Times New Roman"/>
              </w:rPr>
            </w:pPr>
            <w:r>
              <w:rPr>
                <w:rFonts w:ascii="Times New Roman" w:hAnsi="Times New Roman"/>
              </w:rPr>
              <w:t>Polidipsia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Dispnéia</w:t>
            </w:r>
          </w:p>
        </w:tc>
        <w:tc>
          <w:tcPr>
            <w:tcW w:w="4750" w:type="dxa"/>
            <w:noWrap w:val="0"/>
            <w:vAlign w:val="top"/>
          </w:tcPr>
          <w:p>
            <w:pPr>
              <w:spacing w:after="0"/>
              <w:jc w:val="center"/>
              <w:rPr>
                <w:rFonts w:ascii="Times New Roman" w:hAnsi="Times New Roman"/>
              </w:rPr>
            </w:pPr>
            <w:r>
              <w:rPr>
                <w:rFonts w:ascii="Times New Roman" w:hAnsi="Times New Roman"/>
              </w:rPr>
              <w:t>Poliúria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Disúria</w:t>
            </w:r>
          </w:p>
        </w:tc>
        <w:tc>
          <w:tcPr>
            <w:tcW w:w="4750" w:type="dxa"/>
            <w:noWrap w:val="0"/>
            <w:vAlign w:val="top"/>
          </w:tcPr>
          <w:p>
            <w:pPr>
              <w:spacing w:after="0"/>
              <w:jc w:val="center"/>
              <w:rPr>
                <w:rFonts w:ascii="Times New Roman" w:hAnsi="Times New Roman"/>
              </w:rPr>
            </w:pPr>
            <w:r>
              <w:rPr>
                <w:rFonts w:ascii="Times New Roman" w:hAnsi="Times New Roman"/>
              </w:rPr>
              <w:t>Prurido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Equimose</w:t>
            </w:r>
          </w:p>
        </w:tc>
        <w:tc>
          <w:tcPr>
            <w:tcW w:w="4750" w:type="dxa"/>
            <w:noWrap w:val="0"/>
            <w:vAlign w:val="top"/>
          </w:tcPr>
          <w:p>
            <w:pPr>
              <w:spacing w:after="0"/>
              <w:jc w:val="center"/>
              <w:rPr>
                <w:rFonts w:ascii="Times New Roman" w:hAnsi="Times New Roman"/>
              </w:rPr>
            </w:pPr>
            <w:r>
              <w:rPr>
                <w:rFonts w:ascii="Times New Roman" w:hAnsi="Times New Roman"/>
              </w:rPr>
              <w:t>Saburra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Edema</w:t>
            </w:r>
          </w:p>
        </w:tc>
        <w:tc>
          <w:tcPr>
            <w:tcW w:w="4750" w:type="dxa"/>
            <w:noWrap w:val="0"/>
            <w:vAlign w:val="top"/>
          </w:tcPr>
          <w:p>
            <w:pPr>
              <w:spacing w:after="0"/>
              <w:jc w:val="center"/>
              <w:rPr>
                <w:rFonts w:ascii="Times New Roman" w:hAnsi="Times New Roman"/>
              </w:rPr>
            </w:pPr>
            <w:r>
              <w:rPr>
                <w:rFonts w:ascii="Times New Roman" w:hAnsi="Times New Roman"/>
              </w:rPr>
              <w:t>Taquicardia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Eructação</w:t>
            </w:r>
          </w:p>
        </w:tc>
        <w:tc>
          <w:tcPr>
            <w:tcW w:w="4750" w:type="dxa"/>
            <w:noWrap w:val="0"/>
            <w:vAlign w:val="top"/>
          </w:tcPr>
          <w:p>
            <w:pPr>
              <w:spacing w:after="0"/>
              <w:jc w:val="center"/>
              <w:rPr>
                <w:rFonts w:ascii="Times New Roman" w:hAnsi="Times New Roman"/>
              </w:rPr>
            </w:pPr>
            <w:r>
              <w:rPr>
                <w:rFonts w:ascii="Times New Roman" w:hAnsi="Times New Roman"/>
              </w:rPr>
              <w:t>Taquipnéia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Emese</w:t>
            </w:r>
          </w:p>
        </w:tc>
        <w:tc>
          <w:tcPr>
            <w:tcW w:w="4750" w:type="dxa"/>
            <w:noWrap w:val="0"/>
            <w:vAlign w:val="top"/>
          </w:tcPr>
          <w:p>
            <w:pPr>
              <w:spacing w:after="0"/>
              <w:jc w:val="center"/>
              <w:rPr>
                <w:rFonts w:ascii="Times New Roman" w:hAnsi="Times New Roman"/>
              </w:rPr>
            </w:pPr>
            <w:r>
              <w:rPr>
                <w:rFonts w:ascii="Times New Roman" w:hAnsi="Times New Roman"/>
              </w:rPr>
              <w:t>Sialorreia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Esteatorreia</w:t>
            </w:r>
          </w:p>
        </w:tc>
        <w:tc>
          <w:tcPr>
            <w:tcW w:w="4750" w:type="dxa"/>
            <w:noWrap w:val="0"/>
            <w:vAlign w:val="top"/>
          </w:tcPr>
          <w:p>
            <w:pPr>
              <w:spacing w:after="0"/>
              <w:jc w:val="center"/>
              <w:rPr>
                <w:rFonts w:ascii="Times New Roman" w:hAnsi="Times New Roman"/>
                <w:lang w:val="pt-BR"/>
              </w:rPr>
            </w:pPr>
            <w:r>
              <w:rPr>
                <w:rFonts w:ascii="Times New Roman" w:hAnsi="Times New Roman"/>
                <w:lang w:val="pt-BR"/>
              </w:rPr>
              <w:t>Urticária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50" w:type="dxa"/>
            <w:noWrap w:val="0"/>
            <w:vAlign w:val="top"/>
          </w:tcPr>
          <w:p>
            <w:pPr>
              <w:spacing w:after="0"/>
              <w:jc w:val="center"/>
              <w:rPr>
                <w:rFonts w:ascii="Times New Roman" w:hAnsi="Times New Roman"/>
              </w:rPr>
            </w:pPr>
            <w:r>
              <w:rPr>
                <w:rFonts w:ascii="Times New Roman" w:hAnsi="Times New Roman"/>
              </w:rPr>
              <w:t>Enurese</w:t>
            </w:r>
          </w:p>
        </w:tc>
        <w:tc>
          <w:tcPr>
            <w:tcW w:w="4750" w:type="dxa"/>
            <w:noWrap w:val="0"/>
            <w:vAlign w:val="top"/>
          </w:tcPr>
          <w:p>
            <w:pPr>
              <w:spacing w:after="0"/>
              <w:jc w:val="center"/>
              <w:rPr>
                <w:rFonts w:ascii="Times New Roman" w:hAnsi="Times New Roman"/>
                <w:lang w:val="pt-BR"/>
              </w:rPr>
            </w:pPr>
            <w:r>
              <w:rPr>
                <w:rFonts w:ascii="Times New Roman" w:hAnsi="Times New Roman"/>
                <w:lang w:val="pt-BR"/>
              </w:rPr>
              <w:t>vertigem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Epistaxe</w:t>
            </w:r>
          </w:p>
        </w:tc>
        <w:tc>
          <w:tcPr>
            <w:tcW w:w="4750" w:type="dxa"/>
            <w:noWrap w:val="0"/>
            <w:vAlign w:val="top"/>
          </w:tcPr>
          <w:p>
            <w:pPr>
              <w:spacing w:after="0"/>
              <w:jc w:val="center"/>
              <w:rPr>
                <w:rFonts w:ascii="Times New Roman" w:hAnsi="Times New Roman"/>
                <w:lang w:val="pt-BR"/>
              </w:rPr>
            </w:pPr>
            <w:r>
              <w:rPr>
                <w:rFonts w:ascii="Times New Roman" w:hAnsi="Times New Roman"/>
                <w:lang w:val="pt-BR"/>
              </w:rPr>
              <w:t>borborigmo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Eritema</w:t>
            </w:r>
          </w:p>
        </w:tc>
        <w:tc>
          <w:tcPr>
            <w:tcW w:w="4750" w:type="dxa"/>
            <w:noWrap w:val="0"/>
            <w:vAlign w:val="top"/>
          </w:tcPr>
          <w:p>
            <w:pPr>
              <w:spacing w:after="0"/>
              <w:jc w:val="center"/>
              <w:rPr>
                <w:rFonts w:ascii="Times New Roman" w:hAnsi="Times New Roman"/>
                <w:lang w:val="pt-BR"/>
              </w:rPr>
            </w:pPr>
            <w:r>
              <w:rPr>
                <w:rFonts w:ascii="Times New Roman" w:hAnsi="Times New Roman"/>
                <w:lang w:val="pt-BR"/>
              </w:rPr>
              <w:t>atelectasia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Eupneia</w:t>
            </w:r>
          </w:p>
        </w:tc>
        <w:tc>
          <w:tcPr>
            <w:tcW w:w="4750" w:type="dxa"/>
            <w:noWrap w:val="0"/>
            <w:vAlign w:val="top"/>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Flatulência</w:t>
            </w:r>
          </w:p>
        </w:tc>
        <w:tc>
          <w:tcPr>
            <w:tcW w:w="4750" w:type="dxa"/>
            <w:noWrap w:val="0"/>
            <w:vAlign w:val="top"/>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Fecaloma</w:t>
            </w:r>
          </w:p>
        </w:tc>
        <w:tc>
          <w:tcPr>
            <w:tcW w:w="4750" w:type="dxa"/>
            <w:noWrap w:val="0"/>
            <w:vAlign w:val="top"/>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Hematêmese</w:t>
            </w:r>
          </w:p>
        </w:tc>
        <w:tc>
          <w:tcPr>
            <w:tcW w:w="4750" w:type="dxa"/>
            <w:noWrap w:val="0"/>
            <w:vAlign w:val="top"/>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Hematúria</w:t>
            </w:r>
          </w:p>
        </w:tc>
        <w:tc>
          <w:tcPr>
            <w:tcW w:w="4750" w:type="dxa"/>
            <w:noWrap w:val="0"/>
            <w:vAlign w:val="top"/>
          </w:tcPr>
          <w:p>
            <w:pPr>
              <w:spacing w:after="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0" w:type="dxa"/>
            <w:noWrap w:val="0"/>
            <w:vAlign w:val="top"/>
          </w:tcPr>
          <w:p>
            <w:pPr>
              <w:spacing w:after="0"/>
              <w:jc w:val="center"/>
              <w:rPr>
                <w:rFonts w:ascii="Times New Roman" w:hAnsi="Times New Roman"/>
              </w:rPr>
            </w:pPr>
            <w:r>
              <w:rPr>
                <w:rFonts w:ascii="Times New Roman" w:hAnsi="Times New Roman"/>
              </w:rPr>
              <w:t>Hemiplegia</w:t>
            </w:r>
          </w:p>
        </w:tc>
        <w:tc>
          <w:tcPr>
            <w:tcW w:w="4750" w:type="dxa"/>
            <w:noWrap w:val="0"/>
            <w:vAlign w:val="top"/>
          </w:tcPr>
          <w:p>
            <w:pPr>
              <w:spacing w:after="0"/>
              <w:jc w:val="center"/>
              <w:rPr>
                <w:rFonts w:ascii="Times New Roman" w:hAnsi="Times New Roman"/>
              </w:rPr>
            </w:pPr>
          </w:p>
        </w:tc>
      </w:tr>
    </w:tbl>
    <w:p>
      <w:pPr>
        <w:jc w:val="both"/>
        <w:rPr>
          <w:rFonts w:ascii="Times New Roman" w:hAnsi="Times New Roman"/>
          <w:lang w:val="pt-BR"/>
        </w:rPr>
      </w:pPr>
    </w:p>
    <w:p>
      <w:pPr>
        <w:jc w:val="center"/>
        <w:rPr>
          <w:rFonts w:ascii="Arial" w:hAnsi="Arial" w:cs="Arial"/>
          <w:b/>
          <w:bCs/>
          <w:sz w:val="20"/>
          <w:szCs w:val="20"/>
        </w:rPr>
      </w:pPr>
    </w:p>
    <w:p>
      <w:pPr>
        <w:rPr>
          <w:rFonts w:ascii="Times New Roman" w:hAnsi="Times New Roman" w:cs="Times New Roman"/>
          <w:b w:val="0"/>
          <w:bCs w:val="0"/>
        </w:rPr>
      </w:pPr>
    </w:p>
    <w:p>
      <w:pPr>
        <w:spacing w:after="0" w:line="360" w:lineRule="auto"/>
        <w:rPr>
          <w:rFonts w:ascii="Times New Roman" w:hAnsi="Times New Roman" w:cs="Times New Roman"/>
          <w:b/>
          <w:color w:val="000000"/>
          <w:sz w:val="24"/>
          <w:szCs w:val="24"/>
          <w:u w:val="single"/>
        </w:rPr>
      </w:pPr>
    </w:p>
    <w:p>
      <w:pPr>
        <w:jc w:val="center"/>
        <w:rPr>
          <w:rFonts w:ascii="Arial" w:hAnsi="Arial" w:cs="Arial"/>
          <w:b/>
          <w:bCs/>
          <w:sz w:val="20"/>
          <w:szCs w:val="20"/>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omic Sans MS">
    <w:panose1 w:val="030F0702030302020204"/>
    <w:charset w:val="00"/>
    <w:family w:val="script"/>
    <w:pitch w:val="default"/>
    <w:sig w:usb0="00000287" w:usb1="00000013"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D61E4"/>
    <w:multiLevelType w:val="singleLevel"/>
    <w:tmpl w:val="F53D61E4"/>
    <w:lvl w:ilvl="0" w:tentative="0">
      <w:start w:val="1"/>
      <w:numFmt w:val="decimal"/>
      <w:suff w:val="space"/>
      <w:lvlText w:val="%1)"/>
      <w:lvlJc w:val="left"/>
    </w:lvl>
  </w:abstractNum>
  <w:abstractNum w:abstractNumId="1">
    <w:nsid w:val="00000001"/>
    <w:multiLevelType w:val="multilevel"/>
    <w:tmpl w:val="00000001"/>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103F6683"/>
    <w:multiLevelType w:val="multilevel"/>
    <w:tmpl w:val="103F6683"/>
    <w:lvl w:ilvl="0" w:tentative="0">
      <w:start w:val="3"/>
      <w:numFmt w:val="decimal"/>
      <w:lvlText w:val="%1"/>
      <w:lvlJc w:val="left"/>
      <w:pPr>
        <w:ind w:left="1138" w:hanging="360"/>
      </w:pPr>
      <w:rPr>
        <w:lang w:val="pt-BR" w:eastAsia="pt-BR" w:bidi="pt-BR"/>
      </w:rPr>
    </w:lvl>
    <w:lvl w:ilvl="1" w:tentative="0">
      <w:start w:val="1"/>
      <w:numFmt w:val="decimal"/>
      <w:lvlText w:val="%1.%2"/>
      <w:lvlJc w:val="left"/>
      <w:pPr>
        <w:ind w:left="1240" w:hanging="360"/>
      </w:pPr>
      <w:rPr>
        <w:rFonts w:hint="default" w:ascii="Times New Roman" w:hAnsi="Times New Roman" w:eastAsia="Times New Roman" w:cs="Times New Roman"/>
        <w:spacing w:val="-3"/>
        <w:w w:val="99"/>
        <w:sz w:val="24"/>
        <w:szCs w:val="24"/>
        <w:lang w:val="pt-BR" w:eastAsia="pt-BR" w:bidi="pt-BR"/>
      </w:rPr>
    </w:lvl>
    <w:lvl w:ilvl="2" w:tentative="0">
      <w:start w:val="0"/>
      <w:numFmt w:val="bullet"/>
      <w:lvlText w:val="•"/>
      <w:lvlJc w:val="left"/>
      <w:pPr>
        <w:ind w:left="3023" w:hanging="360"/>
      </w:pPr>
      <w:rPr>
        <w:lang w:val="pt-BR" w:eastAsia="pt-BR" w:bidi="pt-BR"/>
      </w:rPr>
    </w:lvl>
    <w:lvl w:ilvl="3" w:tentative="0">
      <w:start w:val="0"/>
      <w:numFmt w:val="bullet"/>
      <w:lvlText w:val="•"/>
      <w:lvlJc w:val="left"/>
      <w:pPr>
        <w:ind w:left="3964" w:hanging="360"/>
      </w:pPr>
      <w:rPr>
        <w:lang w:val="pt-BR" w:eastAsia="pt-BR" w:bidi="pt-BR"/>
      </w:rPr>
    </w:lvl>
    <w:lvl w:ilvl="4" w:tentative="0">
      <w:start w:val="0"/>
      <w:numFmt w:val="bullet"/>
      <w:lvlText w:val="•"/>
      <w:lvlJc w:val="left"/>
      <w:pPr>
        <w:ind w:left="4906" w:hanging="360"/>
      </w:pPr>
      <w:rPr>
        <w:lang w:val="pt-BR" w:eastAsia="pt-BR" w:bidi="pt-BR"/>
      </w:rPr>
    </w:lvl>
    <w:lvl w:ilvl="5" w:tentative="0">
      <w:start w:val="0"/>
      <w:numFmt w:val="bullet"/>
      <w:lvlText w:val="•"/>
      <w:lvlJc w:val="left"/>
      <w:pPr>
        <w:ind w:left="5848" w:hanging="360"/>
      </w:pPr>
      <w:rPr>
        <w:lang w:val="pt-BR" w:eastAsia="pt-BR" w:bidi="pt-BR"/>
      </w:rPr>
    </w:lvl>
    <w:lvl w:ilvl="6" w:tentative="0">
      <w:start w:val="0"/>
      <w:numFmt w:val="bullet"/>
      <w:lvlText w:val="•"/>
      <w:lvlJc w:val="left"/>
      <w:pPr>
        <w:ind w:left="6789" w:hanging="360"/>
      </w:pPr>
      <w:rPr>
        <w:lang w:val="pt-BR" w:eastAsia="pt-BR" w:bidi="pt-BR"/>
      </w:rPr>
    </w:lvl>
    <w:lvl w:ilvl="7" w:tentative="0">
      <w:start w:val="0"/>
      <w:numFmt w:val="bullet"/>
      <w:lvlText w:val="•"/>
      <w:lvlJc w:val="left"/>
      <w:pPr>
        <w:ind w:left="7731" w:hanging="360"/>
      </w:pPr>
      <w:rPr>
        <w:lang w:val="pt-BR" w:eastAsia="pt-BR" w:bidi="pt-BR"/>
      </w:rPr>
    </w:lvl>
    <w:lvl w:ilvl="8" w:tentative="0">
      <w:start w:val="0"/>
      <w:numFmt w:val="bullet"/>
      <w:lvlText w:val="•"/>
      <w:lvlJc w:val="left"/>
      <w:pPr>
        <w:ind w:left="8672" w:hanging="360"/>
      </w:pPr>
      <w:rPr>
        <w:lang w:val="pt-BR" w:eastAsia="pt-BR" w:bidi="pt-BR"/>
      </w:rPr>
    </w:lvl>
  </w:abstractNum>
  <w:abstractNum w:abstractNumId="3">
    <w:nsid w:val="164229C5"/>
    <w:multiLevelType w:val="multilevel"/>
    <w:tmpl w:val="164229C5"/>
    <w:lvl w:ilvl="0" w:tentative="0">
      <w:start w:val="0"/>
      <w:numFmt w:val="bullet"/>
      <w:lvlText w:val=""/>
      <w:lvlJc w:val="left"/>
      <w:pPr>
        <w:ind w:left="470" w:hanging="360"/>
      </w:pPr>
      <w:rPr>
        <w:rFonts w:hint="default" w:ascii="Symbol" w:hAnsi="Symbol" w:eastAsia="Arial" w:cs="Arial"/>
      </w:rPr>
    </w:lvl>
    <w:lvl w:ilvl="1" w:tentative="0">
      <w:start w:val="1"/>
      <w:numFmt w:val="bullet"/>
      <w:lvlText w:val="o"/>
      <w:lvlJc w:val="left"/>
      <w:pPr>
        <w:ind w:left="1190" w:hanging="360"/>
      </w:pPr>
      <w:rPr>
        <w:rFonts w:hint="default" w:ascii="Courier New" w:hAnsi="Courier New" w:cs="Courier New"/>
      </w:rPr>
    </w:lvl>
    <w:lvl w:ilvl="2" w:tentative="0">
      <w:start w:val="1"/>
      <w:numFmt w:val="bullet"/>
      <w:lvlText w:val=""/>
      <w:lvlJc w:val="left"/>
      <w:pPr>
        <w:ind w:left="1910" w:hanging="360"/>
      </w:pPr>
      <w:rPr>
        <w:rFonts w:hint="default" w:ascii="Wingdings" w:hAnsi="Wingdings"/>
      </w:rPr>
    </w:lvl>
    <w:lvl w:ilvl="3" w:tentative="0">
      <w:start w:val="1"/>
      <w:numFmt w:val="bullet"/>
      <w:lvlText w:val=""/>
      <w:lvlJc w:val="left"/>
      <w:pPr>
        <w:ind w:left="2630" w:hanging="360"/>
      </w:pPr>
      <w:rPr>
        <w:rFonts w:hint="default" w:ascii="Symbol" w:hAnsi="Symbol"/>
      </w:rPr>
    </w:lvl>
    <w:lvl w:ilvl="4" w:tentative="0">
      <w:start w:val="1"/>
      <w:numFmt w:val="bullet"/>
      <w:lvlText w:val="o"/>
      <w:lvlJc w:val="left"/>
      <w:pPr>
        <w:ind w:left="3350" w:hanging="360"/>
      </w:pPr>
      <w:rPr>
        <w:rFonts w:hint="default" w:ascii="Courier New" w:hAnsi="Courier New" w:cs="Courier New"/>
      </w:rPr>
    </w:lvl>
    <w:lvl w:ilvl="5" w:tentative="0">
      <w:start w:val="1"/>
      <w:numFmt w:val="bullet"/>
      <w:lvlText w:val=""/>
      <w:lvlJc w:val="left"/>
      <w:pPr>
        <w:ind w:left="4070" w:hanging="360"/>
      </w:pPr>
      <w:rPr>
        <w:rFonts w:hint="default" w:ascii="Wingdings" w:hAnsi="Wingdings"/>
      </w:rPr>
    </w:lvl>
    <w:lvl w:ilvl="6" w:tentative="0">
      <w:start w:val="1"/>
      <w:numFmt w:val="bullet"/>
      <w:lvlText w:val=""/>
      <w:lvlJc w:val="left"/>
      <w:pPr>
        <w:ind w:left="4790" w:hanging="360"/>
      </w:pPr>
      <w:rPr>
        <w:rFonts w:hint="default" w:ascii="Symbol" w:hAnsi="Symbol"/>
      </w:rPr>
    </w:lvl>
    <w:lvl w:ilvl="7" w:tentative="0">
      <w:start w:val="1"/>
      <w:numFmt w:val="bullet"/>
      <w:lvlText w:val="o"/>
      <w:lvlJc w:val="left"/>
      <w:pPr>
        <w:ind w:left="5510" w:hanging="360"/>
      </w:pPr>
      <w:rPr>
        <w:rFonts w:hint="default" w:ascii="Courier New" w:hAnsi="Courier New" w:cs="Courier New"/>
      </w:rPr>
    </w:lvl>
    <w:lvl w:ilvl="8" w:tentative="0">
      <w:start w:val="1"/>
      <w:numFmt w:val="bullet"/>
      <w:lvlText w:val=""/>
      <w:lvlJc w:val="left"/>
      <w:pPr>
        <w:ind w:left="6230" w:hanging="360"/>
      </w:pPr>
      <w:rPr>
        <w:rFonts w:hint="default" w:ascii="Wingdings" w:hAnsi="Wingdings"/>
      </w:rPr>
    </w:lvl>
  </w:abstractNum>
  <w:abstractNum w:abstractNumId="4">
    <w:nsid w:val="44F65D00"/>
    <w:multiLevelType w:val="multilevel"/>
    <w:tmpl w:val="44F65D00"/>
    <w:lvl w:ilvl="0" w:tentative="0">
      <w:start w:val="1"/>
      <w:numFmt w:val="decimal"/>
      <w:pStyle w:val="2"/>
      <w:lvlText w:val="%1"/>
      <w:lvlJc w:val="left"/>
      <w:pPr>
        <w:tabs>
          <w:tab w:val="left" w:pos="390"/>
        </w:tabs>
        <w:ind w:left="390" w:hanging="390"/>
      </w:pPr>
      <w:rPr>
        <w:rFonts w:hint="default"/>
      </w:rPr>
    </w:lvl>
    <w:lvl w:ilvl="1" w:tentative="0">
      <w:start w:val="1"/>
      <w:numFmt w:val="decimal"/>
      <w:pStyle w:val="3"/>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2160"/>
        </w:tabs>
        <w:ind w:left="2160" w:hanging="216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5">
    <w:nsid w:val="58E16E49"/>
    <w:multiLevelType w:val="multilevel"/>
    <w:tmpl w:val="58E16E49"/>
    <w:lvl w:ilvl="0" w:tentative="0">
      <w:start w:val="1"/>
      <w:numFmt w:val="bullet"/>
      <w:lvlText w:val=""/>
      <w:lvlJc w:val="left"/>
      <w:pPr>
        <w:ind w:left="800" w:hanging="360"/>
      </w:pPr>
      <w:rPr>
        <w:rFonts w:hint="default" w:ascii="Wingdings" w:hAnsi="Wingdings"/>
      </w:rPr>
    </w:lvl>
    <w:lvl w:ilvl="1" w:tentative="0">
      <w:start w:val="1"/>
      <w:numFmt w:val="bullet"/>
      <w:lvlText w:val="o"/>
      <w:lvlJc w:val="left"/>
      <w:pPr>
        <w:ind w:left="1520" w:hanging="360"/>
      </w:pPr>
      <w:rPr>
        <w:rFonts w:hint="default" w:ascii="Courier New" w:hAnsi="Courier New" w:cs="Courier New"/>
      </w:rPr>
    </w:lvl>
    <w:lvl w:ilvl="2" w:tentative="0">
      <w:start w:val="1"/>
      <w:numFmt w:val="bullet"/>
      <w:lvlText w:val=""/>
      <w:lvlJc w:val="left"/>
      <w:pPr>
        <w:ind w:left="2240" w:hanging="360"/>
      </w:pPr>
      <w:rPr>
        <w:rFonts w:hint="default" w:ascii="Wingdings" w:hAnsi="Wingdings"/>
      </w:rPr>
    </w:lvl>
    <w:lvl w:ilvl="3" w:tentative="0">
      <w:start w:val="1"/>
      <w:numFmt w:val="bullet"/>
      <w:lvlText w:val=""/>
      <w:lvlJc w:val="left"/>
      <w:pPr>
        <w:ind w:left="2960" w:hanging="360"/>
      </w:pPr>
      <w:rPr>
        <w:rFonts w:hint="default" w:ascii="Symbol" w:hAnsi="Symbol"/>
      </w:rPr>
    </w:lvl>
    <w:lvl w:ilvl="4" w:tentative="0">
      <w:start w:val="1"/>
      <w:numFmt w:val="bullet"/>
      <w:lvlText w:val="o"/>
      <w:lvlJc w:val="left"/>
      <w:pPr>
        <w:ind w:left="3680" w:hanging="360"/>
      </w:pPr>
      <w:rPr>
        <w:rFonts w:hint="default" w:ascii="Courier New" w:hAnsi="Courier New" w:cs="Courier New"/>
      </w:rPr>
    </w:lvl>
    <w:lvl w:ilvl="5" w:tentative="0">
      <w:start w:val="1"/>
      <w:numFmt w:val="bullet"/>
      <w:lvlText w:val=""/>
      <w:lvlJc w:val="left"/>
      <w:pPr>
        <w:ind w:left="4400" w:hanging="360"/>
      </w:pPr>
      <w:rPr>
        <w:rFonts w:hint="default" w:ascii="Wingdings" w:hAnsi="Wingdings"/>
      </w:rPr>
    </w:lvl>
    <w:lvl w:ilvl="6" w:tentative="0">
      <w:start w:val="1"/>
      <w:numFmt w:val="bullet"/>
      <w:lvlText w:val=""/>
      <w:lvlJc w:val="left"/>
      <w:pPr>
        <w:ind w:left="5120" w:hanging="360"/>
      </w:pPr>
      <w:rPr>
        <w:rFonts w:hint="default" w:ascii="Symbol" w:hAnsi="Symbol"/>
      </w:rPr>
    </w:lvl>
    <w:lvl w:ilvl="7" w:tentative="0">
      <w:start w:val="1"/>
      <w:numFmt w:val="bullet"/>
      <w:lvlText w:val="o"/>
      <w:lvlJc w:val="left"/>
      <w:pPr>
        <w:ind w:left="5840" w:hanging="360"/>
      </w:pPr>
      <w:rPr>
        <w:rFonts w:hint="default" w:ascii="Courier New" w:hAnsi="Courier New" w:cs="Courier New"/>
      </w:rPr>
    </w:lvl>
    <w:lvl w:ilvl="8" w:tentative="0">
      <w:start w:val="1"/>
      <w:numFmt w:val="bullet"/>
      <w:lvlText w:val=""/>
      <w:lvlJc w:val="left"/>
      <w:pPr>
        <w:ind w:left="6560" w:hanging="360"/>
      </w:pPr>
      <w:rPr>
        <w:rFonts w:hint="default" w:ascii="Wingdings" w:hAnsi="Wingdings"/>
      </w:rPr>
    </w:lvl>
  </w:abstractNum>
  <w:abstractNum w:abstractNumId="6">
    <w:nsid w:val="65B10327"/>
    <w:multiLevelType w:val="multilevel"/>
    <w:tmpl w:val="65B10327"/>
    <w:lvl w:ilvl="0" w:tentative="0">
      <w:start w:val="2"/>
      <w:numFmt w:val="decimal"/>
      <w:lvlText w:val="%1"/>
      <w:lvlJc w:val="left"/>
      <w:pPr>
        <w:ind w:left="1138" w:hanging="360"/>
      </w:pPr>
      <w:rPr>
        <w:lang w:val="pt-BR" w:eastAsia="pt-BR" w:bidi="pt-BR"/>
      </w:rPr>
    </w:lvl>
    <w:lvl w:ilvl="1" w:tentative="0">
      <w:start w:val="1"/>
      <w:numFmt w:val="decimal"/>
      <w:lvlText w:val="%1.%2"/>
      <w:lvlJc w:val="left"/>
      <w:pPr>
        <w:ind w:left="1138" w:hanging="360"/>
      </w:pPr>
      <w:rPr>
        <w:rFonts w:hint="default" w:ascii="Times New Roman" w:hAnsi="Times New Roman" w:eastAsia="Times New Roman" w:cs="Times New Roman"/>
        <w:spacing w:val="-2"/>
        <w:w w:val="99"/>
        <w:sz w:val="24"/>
        <w:szCs w:val="24"/>
        <w:lang w:val="pt-BR" w:eastAsia="pt-BR" w:bidi="pt-BR"/>
      </w:rPr>
    </w:lvl>
    <w:lvl w:ilvl="2" w:tentative="0">
      <w:start w:val="0"/>
      <w:numFmt w:val="bullet"/>
      <w:lvlText w:val="•"/>
      <w:lvlJc w:val="left"/>
      <w:pPr>
        <w:ind w:left="3023" w:hanging="360"/>
      </w:pPr>
      <w:rPr>
        <w:lang w:val="pt-BR" w:eastAsia="pt-BR" w:bidi="pt-BR"/>
      </w:rPr>
    </w:lvl>
    <w:lvl w:ilvl="3" w:tentative="0">
      <w:start w:val="0"/>
      <w:numFmt w:val="bullet"/>
      <w:lvlText w:val="•"/>
      <w:lvlJc w:val="left"/>
      <w:pPr>
        <w:ind w:left="3964" w:hanging="360"/>
      </w:pPr>
      <w:rPr>
        <w:lang w:val="pt-BR" w:eastAsia="pt-BR" w:bidi="pt-BR"/>
      </w:rPr>
    </w:lvl>
    <w:lvl w:ilvl="4" w:tentative="0">
      <w:start w:val="0"/>
      <w:numFmt w:val="bullet"/>
      <w:lvlText w:val="•"/>
      <w:lvlJc w:val="left"/>
      <w:pPr>
        <w:ind w:left="4906" w:hanging="360"/>
      </w:pPr>
      <w:rPr>
        <w:lang w:val="pt-BR" w:eastAsia="pt-BR" w:bidi="pt-BR"/>
      </w:rPr>
    </w:lvl>
    <w:lvl w:ilvl="5" w:tentative="0">
      <w:start w:val="0"/>
      <w:numFmt w:val="bullet"/>
      <w:lvlText w:val="•"/>
      <w:lvlJc w:val="left"/>
      <w:pPr>
        <w:ind w:left="5848" w:hanging="360"/>
      </w:pPr>
      <w:rPr>
        <w:lang w:val="pt-BR" w:eastAsia="pt-BR" w:bidi="pt-BR"/>
      </w:rPr>
    </w:lvl>
    <w:lvl w:ilvl="6" w:tentative="0">
      <w:start w:val="0"/>
      <w:numFmt w:val="bullet"/>
      <w:lvlText w:val="•"/>
      <w:lvlJc w:val="left"/>
      <w:pPr>
        <w:ind w:left="6789" w:hanging="360"/>
      </w:pPr>
      <w:rPr>
        <w:lang w:val="pt-BR" w:eastAsia="pt-BR" w:bidi="pt-BR"/>
      </w:rPr>
    </w:lvl>
    <w:lvl w:ilvl="7" w:tentative="0">
      <w:start w:val="0"/>
      <w:numFmt w:val="bullet"/>
      <w:lvlText w:val="•"/>
      <w:lvlJc w:val="left"/>
      <w:pPr>
        <w:ind w:left="7731" w:hanging="360"/>
      </w:pPr>
      <w:rPr>
        <w:lang w:val="pt-BR" w:eastAsia="pt-BR" w:bidi="pt-BR"/>
      </w:rPr>
    </w:lvl>
    <w:lvl w:ilvl="8" w:tentative="0">
      <w:start w:val="0"/>
      <w:numFmt w:val="bullet"/>
      <w:lvlText w:val="•"/>
      <w:lvlJc w:val="left"/>
      <w:pPr>
        <w:ind w:left="8672" w:hanging="360"/>
      </w:pPr>
      <w:rPr>
        <w:lang w:val="pt-BR" w:eastAsia="pt-BR" w:bidi="pt-BR"/>
      </w:rPr>
    </w:lvl>
  </w:abstractNum>
  <w:abstractNum w:abstractNumId="7">
    <w:nsid w:val="6F427BB7"/>
    <w:multiLevelType w:val="multilevel"/>
    <w:tmpl w:val="6F427BB7"/>
    <w:lvl w:ilvl="0" w:tentative="0">
      <w:start w:val="1"/>
      <w:numFmt w:val="decimal"/>
      <w:lvlText w:val="%1"/>
      <w:lvlJc w:val="left"/>
      <w:pPr>
        <w:ind w:left="1138" w:hanging="360"/>
      </w:pPr>
      <w:rPr>
        <w:lang w:val="pt-BR" w:eastAsia="pt-BR" w:bidi="pt-BR"/>
      </w:rPr>
    </w:lvl>
    <w:lvl w:ilvl="1" w:tentative="0">
      <w:start w:val="1"/>
      <w:numFmt w:val="decimal"/>
      <w:lvlText w:val="%1.%2"/>
      <w:lvlJc w:val="left"/>
      <w:pPr>
        <w:ind w:left="1138" w:hanging="360"/>
      </w:pPr>
      <w:rPr>
        <w:rFonts w:hint="default" w:ascii="Times New Roman" w:hAnsi="Times New Roman" w:eastAsia="Times New Roman" w:cs="Times New Roman"/>
        <w:spacing w:val="-2"/>
        <w:w w:val="99"/>
        <w:sz w:val="24"/>
        <w:szCs w:val="24"/>
        <w:lang w:val="pt-BR" w:eastAsia="pt-BR" w:bidi="pt-BR"/>
      </w:rPr>
    </w:lvl>
    <w:lvl w:ilvl="2" w:tentative="0">
      <w:start w:val="0"/>
      <w:numFmt w:val="bullet"/>
      <w:lvlText w:val="•"/>
      <w:lvlJc w:val="left"/>
      <w:pPr>
        <w:ind w:left="3023" w:hanging="360"/>
      </w:pPr>
      <w:rPr>
        <w:lang w:val="pt-BR" w:eastAsia="pt-BR" w:bidi="pt-BR"/>
      </w:rPr>
    </w:lvl>
    <w:lvl w:ilvl="3" w:tentative="0">
      <w:start w:val="0"/>
      <w:numFmt w:val="bullet"/>
      <w:lvlText w:val="•"/>
      <w:lvlJc w:val="left"/>
      <w:pPr>
        <w:ind w:left="3964" w:hanging="360"/>
      </w:pPr>
      <w:rPr>
        <w:lang w:val="pt-BR" w:eastAsia="pt-BR" w:bidi="pt-BR"/>
      </w:rPr>
    </w:lvl>
    <w:lvl w:ilvl="4" w:tentative="0">
      <w:start w:val="0"/>
      <w:numFmt w:val="bullet"/>
      <w:lvlText w:val="•"/>
      <w:lvlJc w:val="left"/>
      <w:pPr>
        <w:ind w:left="4906" w:hanging="360"/>
      </w:pPr>
      <w:rPr>
        <w:lang w:val="pt-BR" w:eastAsia="pt-BR" w:bidi="pt-BR"/>
      </w:rPr>
    </w:lvl>
    <w:lvl w:ilvl="5" w:tentative="0">
      <w:start w:val="0"/>
      <w:numFmt w:val="bullet"/>
      <w:lvlText w:val="•"/>
      <w:lvlJc w:val="left"/>
      <w:pPr>
        <w:ind w:left="5848" w:hanging="360"/>
      </w:pPr>
      <w:rPr>
        <w:lang w:val="pt-BR" w:eastAsia="pt-BR" w:bidi="pt-BR"/>
      </w:rPr>
    </w:lvl>
    <w:lvl w:ilvl="6" w:tentative="0">
      <w:start w:val="0"/>
      <w:numFmt w:val="bullet"/>
      <w:lvlText w:val="•"/>
      <w:lvlJc w:val="left"/>
      <w:pPr>
        <w:ind w:left="6789" w:hanging="360"/>
      </w:pPr>
      <w:rPr>
        <w:lang w:val="pt-BR" w:eastAsia="pt-BR" w:bidi="pt-BR"/>
      </w:rPr>
    </w:lvl>
    <w:lvl w:ilvl="7" w:tentative="0">
      <w:start w:val="0"/>
      <w:numFmt w:val="bullet"/>
      <w:lvlText w:val="•"/>
      <w:lvlJc w:val="left"/>
      <w:pPr>
        <w:ind w:left="7731" w:hanging="360"/>
      </w:pPr>
      <w:rPr>
        <w:lang w:val="pt-BR" w:eastAsia="pt-BR" w:bidi="pt-BR"/>
      </w:rPr>
    </w:lvl>
    <w:lvl w:ilvl="8" w:tentative="0">
      <w:start w:val="0"/>
      <w:numFmt w:val="bullet"/>
      <w:lvlText w:val="•"/>
      <w:lvlJc w:val="left"/>
      <w:pPr>
        <w:ind w:left="8672" w:hanging="360"/>
      </w:pPr>
      <w:rPr>
        <w:lang w:val="pt-BR" w:eastAsia="pt-BR" w:bidi="pt-BR"/>
      </w:rPr>
    </w:lvl>
  </w:abstractNum>
  <w:num w:numId="1">
    <w:abstractNumId w:val="4"/>
  </w:num>
  <w:num w:numId="2">
    <w:abstractNumId w:val="1"/>
  </w:num>
  <w:num w:numId="3">
    <w:abstractNumId w:val="7"/>
    <w:lvlOverride w:ilvl="0">
      <w:startOverride w:val="1"/>
    </w:lvlOverride>
    <w:lvlOverride w:ilvl="1">
      <w:startOverride w:val="1"/>
    </w:lvlOverride>
  </w:num>
  <w:num w:numId="4">
    <w:abstractNumId w:val="6"/>
    <w:lvlOverride w:ilvl="0">
      <w:startOverride w:val="2"/>
    </w:lvlOverride>
    <w:lvlOverride w:ilvl="1">
      <w:startOverride w:val="1"/>
    </w:lvlOverride>
  </w:num>
  <w:num w:numId="5">
    <w:abstractNumId w:val="2"/>
    <w:lvlOverride w:ilvl="0">
      <w:startOverride w:val="3"/>
    </w:lvlOverride>
    <w:lvlOverride w:ilvl="1">
      <w:startOverride w:val="1"/>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80"/>
    <w:rsid w:val="00266A80"/>
    <w:rsid w:val="00C95ACF"/>
    <w:rsid w:val="00D36029"/>
    <w:rsid w:val="00FC71C1"/>
    <w:rsid w:val="2E4D5E70"/>
    <w:rsid w:val="407B7706"/>
    <w:rsid w:val="488A1291"/>
    <w:rsid w:val="523F21A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t-BR" w:eastAsia="pt-BR" w:bidi="ar-SA"/>
    </w:rPr>
  </w:style>
  <w:style w:type="paragraph" w:styleId="2">
    <w:name w:val="heading 1"/>
    <w:basedOn w:val="1"/>
    <w:next w:val="1"/>
    <w:link w:val="10"/>
    <w:qFormat/>
    <w:uiPriority w:val="0"/>
    <w:pPr>
      <w:keepNext/>
      <w:numPr>
        <w:ilvl w:val="0"/>
        <w:numId w:val="1"/>
      </w:numPr>
      <w:suppressAutoHyphens/>
      <w:spacing w:after="0" w:line="240" w:lineRule="auto"/>
      <w:jc w:val="center"/>
      <w:outlineLvl w:val="0"/>
    </w:pPr>
    <w:rPr>
      <w:rFonts w:ascii="Comic Sans MS" w:hAnsi="Comic Sans MS" w:eastAsia="Arial Unicode MS" w:cs="Times New Roman"/>
      <w:b/>
      <w:sz w:val="28"/>
      <w:szCs w:val="20"/>
      <w:u w:val="single"/>
      <w:lang w:eastAsia="zh-CN"/>
    </w:rPr>
  </w:style>
  <w:style w:type="paragraph" w:styleId="3">
    <w:name w:val="heading 2"/>
    <w:basedOn w:val="1"/>
    <w:next w:val="1"/>
    <w:link w:val="11"/>
    <w:qFormat/>
    <w:uiPriority w:val="0"/>
    <w:pPr>
      <w:keepNext/>
      <w:numPr>
        <w:ilvl w:val="1"/>
        <w:numId w:val="1"/>
      </w:numPr>
      <w:suppressAutoHyphens/>
      <w:spacing w:after="0" w:line="240" w:lineRule="auto"/>
      <w:jc w:val="center"/>
      <w:outlineLvl w:val="1"/>
    </w:pPr>
    <w:rPr>
      <w:rFonts w:ascii="Comic Sans MS" w:hAnsi="Comic Sans MS" w:eastAsia="Arial Unicode MS" w:cs="Times New Roman"/>
      <w:color w:val="FFFFFF"/>
      <w:sz w:val="24"/>
      <w:szCs w:val="20"/>
      <w:lang w:eastAsia="zh-CN"/>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uiPriority w:val="0"/>
    <w:rPr>
      <w:color w:val="0000FF"/>
      <w:u w:val="single"/>
    </w:rPr>
  </w:style>
  <w:style w:type="paragraph" w:styleId="7">
    <w:name w:val="Title"/>
    <w:basedOn w:val="1"/>
    <w:link w:val="12"/>
    <w:qFormat/>
    <w:uiPriority w:val="0"/>
    <w:pPr>
      <w:spacing w:after="0" w:line="240" w:lineRule="auto"/>
      <w:jc w:val="center"/>
    </w:pPr>
    <w:rPr>
      <w:rFonts w:ascii="Arial" w:hAnsi="Arial" w:eastAsia="Times New Roman" w:cs="Times New Roman"/>
      <w:sz w:val="24"/>
      <w:szCs w:val="20"/>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table" w:styleId="9">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Título 1 Char"/>
    <w:basedOn w:val="4"/>
    <w:link w:val="2"/>
    <w:qFormat/>
    <w:uiPriority w:val="0"/>
    <w:rPr>
      <w:rFonts w:ascii="Comic Sans MS" w:hAnsi="Comic Sans MS" w:eastAsia="Arial Unicode MS" w:cs="Times New Roman"/>
      <w:b/>
      <w:sz w:val="28"/>
      <w:szCs w:val="20"/>
      <w:u w:val="single"/>
      <w:lang w:eastAsia="zh-CN"/>
    </w:rPr>
  </w:style>
  <w:style w:type="character" w:customStyle="1" w:styleId="11">
    <w:name w:val="Título 2 Char"/>
    <w:basedOn w:val="4"/>
    <w:link w:val="3"/>
    <w:uiPriority w:val="0"/>
    <w:rPr>
      <w:rFonts w:ascii="Comic Sans MS" w:hAnsi="Comic Sans MS" w:eastAsia="Arial Unicode MS" w:cs="Times New Roman"/>
      <w:color w:val="FFFFFF"/>
      <w:sz w:val="24"/>
      <w:szCs w:val="20"/>
      <w:lang w:eastAsia="zh-CN"/>
    </w:rPr>
  </w:style>
  <w:style w:type="character" w:customStyle="1" w:styleId="12">
    <w:name w:val="Título Char"/>
    <w:basedOn w:val="4"/>
    <w:link w:val="7"/>
    <w:uiPriority w:val="0"/>
    <w:rPr>
      <w:rFonts w:ascii="Arial" w:hAnsi="Arial" w:eastAsia="Times New Roman" w:cs="Times New Roman"/>
      <w:sz w:val="24"/>
      <w:szCs w:val="20"/>
      <w:lang w:eastAsia="pt-BR"/>
    </w:rPr>
  </w:style>
  <w:style w:type="paragraph" w:customStyle="1" w:styleId="13">
    <w:name w:val="Table Paragraph"/>
    <w:basedOn w:val="1"/>
    <w:qFormat/>
    <w:uiPriority w:val="1"/>
    <w:pPr>
      <w:widowControl w:val="0"/>
      <w:autoSpaceDE w:val="0"/>
      <w:autoSpaceDN w:val="0"/>
      <w:spacing w:after="0" w:line="240" w:lineRule="auto"/>
      <w:ind w:left="110"/>
    </w:pPr>
    <w:rPr>
      <w:rFonts w:ascii="Arial" w:hAnsi="Arial" w:eastAsia="Arial" w:cs="Arial"/>
      <w:lang w:val="pt-PT" w:eastAsia="en-US"/>
    </w:rPr>
  </w:style>
  <w:style w:type="table" w:customStyle="1" w:styleId="14">
    <w:name w:val="Table Normal"/>
    <w:semiHidden/>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167</Words>
  <Characters>904</Characters>
  <Lines>7</Lines>
  <Paragraphs>2</Paragraphs>
  <TotalTime>15</TotalTime>
  <ScaleCrop>false</ScaleCrop>
  <LinksUpToDate>false</LinksUpToDate>
  <CharactersWithSpaces>1069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2023-01-20T16:06:00Z</dcterms:created>
  <dc:creator>Adriana Tavares</dc:creator>
  <cp:lastModifiedBy>Cliente</cp:lastModifiedBy>
  <dcterms:modified xsi:type="dcterms:W3CDTF">2023-05-19T00:10:51Z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A95C7023A8EC4620BFC3E9FCF5440366</vt:lpwstr>
  </property>
</Properties>
</file>